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10" w:rsidRPr="000A3A61" w:rsidRDefault="00026B10" w:rsidP="000A73C8">
      <w:pPr>
        <w:jc w:val="center"/>
        <w:rPr>
          <w:rFonts w:cstheme="minorHAnsi"/>
          <w:sz w:val="44"/>
          <w:szCs w:val="44"/>
        </w:rPr>
      </w:pPr>
      <w:r w:rsidRPr="000A3A61">
        <w:rPr>
          <w:rFonts w:asciiTheme="minorHAnsi" w:hAnsiTheme="minorHAnsi" w:cstheme="minorHAnsi"/>
          <w:sz w:val="44"/>
          <w:szCs w:val="44"/>
        </w:rPr>
        <w:t>The 26</w:t>
      </w:r>
      <w:r w:rsidRPr="000A3A61">
        <w:rPr>
          <w:rFonts w:asciiTheme="minorHAnsi" w:hAnsiTheme="minorHAnsi" w:cstheme="minorHAnsi"/>
          <w:sz w:val="44"/>
          <w:szCs w:val="44"/>
          <w:vertAlign w:val="superscript"/>
        </w:rPr>
        <w:t>th</w:t>
      </w:r>
      <w:r w:rsidRPr="000A3A61">
        <w:rPr>
          <w:rFonts w:asciiTheme="minorHAnsi" w:hAnsiTheme="minorHAnsi" w:cstheme="minorHAnsi"/>
          <w:sz w:val="44"/>
          <w:szCs w:val="44"/>
        </w:rPr>
        <w:t xml:space="preserve"> China Hi-Tech Fair</w:t>
      </w:r>
    </w:p>
    <w:p w:rsidR="00026B10" w:rsidRPr="00105C7B" w:rsidRDefault="00026B10" w:rsidP="000A73C8">
      <w:pPr>
        <w:jc w:val="center"/>
        <w:rPr>
          <w:rFonts w:asciiTheme="minorHAnsi" w:hAnsiTheme="minorHAnsi" w:cstheme="minorHAnsi"/>
          <w:sz w:val="32"/>
          <w:szCs w:val="32"/>
        </w:rPr>
      </w:pPr>
      <w:r w:rsidRPr="00105C7B">
        <w:rPr>
          <w:rFonts w:asciiTheme="minorHAnsi" w:hAnsiTheme="minorHAnsi" w:cstheme="minorHAnsi"/>
          <w:sz w:val="32"/>
          <w:szCs w:val="32"/>
        </w:rPr>
        <w:t>CHTF Awards 2024 Evaluation Criteria</w:t>
      </w:r>
    </w:p>
    <w:p w:rsidR="00A07988" w:rsidRPr="00026B10" w:rsidRDefault="00A07988" w:rsidP="00BF2BA9">
      <w:pPr>
        <w:spacing w:line="560" w:lineRule="atLeast"/>
        <w:jc w:val="both"/>
        <w:rPr>
          <w:rFonts w:asciiTheme="minorHAnsi" w:hAnsiTheme="minorHAnsi" w:cstheme="minorHAnsi"/>
        </w:rPr>
      </w:pPr>
    </w:p>
    <w:p w:rsidR="00914021" w:rsidRDefault="00914021" w:rsidP="00BF2BA9">
      <w:pPr>
        <w:pStyle w:val="a7"/>
        <w:widowControl/>
        <w:pBdr>
          <w:right w:val="single" w:sz="2" w:space="0" w:color="FFFFFF"/>
        </w:pBdr>
        <w:shd w:val="clear" w:color="auto" w:fill="FFFFFF"/>
        <w:adjustRightInd w:val="0"/>
        <w:snapToGrid w:val="0"/>
        <w:spacing w:beforeAutospacing="0" w:afterAutospacing="0" w:line="360" w:lineRule="auto"/>
        <w:ind w:firstLineChars="200" w:firstLine="420"/>
        <w:jc w:val="both"/>
        <w:outlineLvl w:val="0"/>
        <w:rPr>
          <w:rStyle w:val="aa"/>
          <w:rFonts w:eastAsia="仿宋_GB2312" w:cstheme="minorHAnsi"/>
          <w:b w:val="0"/>
          <w:sz w:val="21"/>
          <w:szCs w:val="21"/>
          <w:shd w:val="clear" w:color="auto" w:fill="FFFFFF"/>
        </w:rPr>
      </w:pPr>
      <w:r w:rsidRPr="00914021">
        <w:rPr>
          <w:rStyle w:val="aa"/>
          <w:rFonts w:eastAsia="仿宋_GB2312" w:cstheme="minorHAnsi"/>
          <w:b w:val="0"/>
          <w:sz w:val="21"/>
          <w:szCs w:val="21"/>
          <w:shd w:val="clear" w:color="auto" w:fill="FFFFFF"/>
        </w:rPr>
        <w:t>In order to promote independent innovation of technology enterprises, stimulate the potential of talents and scientific research teams, and encourage exhibitors of the China Hi-Tech Fair to demonstrate their technological innovation capabilities, the 26th China Hi-Tech Fair (CHTF 2024) will host an award program.</w:t>
      </w:r>
      <w:r w:rsidR="00CC4AB8">
        <w:rPr>
          <w:rStyle w:val="aa"/>
          <w:rFonts w:eastAsia="仿宋_GB2312" w:cstheme="minorHAnsi"/>
          <w:b w:val="0"/>
          <w:sz w:val="21"/>
          <w:szCs w:val="21"/>
          <w:shd w:val="clear" w:color="auto" w:fill="FFFFFF"/>
        </w:rPr>
        <w:t xml:space="preserve"> </w:t>
      </w:r>
      <w:r w:rsidR="00CC4AB8" w:rsidRPr="00CC4AB8">
        <w:rPr>
          <w:rStyle w:val="aa"/>
          <w:rFonts w:eastAsia="仿宋_GB2312" w:cstheme="minorHAnsi"/>
          <w:b w:val="0"/>
          <w:sz w:val="21"/>
          <w:szCs w:val="21"/>
          <w:shd w:val="clear" w:color="auto" w:fill="FFFFFF"/>
        </w:rPr>
        <w:t xml:space="preserve">The specific </w:t>
      </w:r>
      <w:r w:rsidR="00285CE7">
        <w:rPr>
          <w:rStyle w:val="aa"/>
          <w:rFonts w:eastAsia="仿宋_GB2312" w:cstheme="minorHAnsi"/>
          <w:b w:val="0"/>
          <w:sz w:val="21"/>
          <w:szCs w:val="21"/>
          <w:shd w:val="clear" w:color="auto" w:fill="FFFFFF"/>
        </w:rPr>
        <w:t>plan</w:t>
      </w:r>
      <w:r w:rsidR="00CC4AB8" w:rsidRPr="00CC4AB8">
        <w:rPr>
          <w:rStyle w:val="aa"/>
          <w:rFonts w:eastAsia="仿宋_GB2312" w:cstheme="minorHAnsi"/>
          <w:b w:val="0"/>
          <w:sz w:val="21"/>
          <w:szCs w:val="21"/>
          <w:shd w:val="clear" w:color="auto" w:fill="FFFFFF"/>
        </w:rPr>
        <w:t xml:space="preserve"> </w:t>
      </w:r>
      <w:r w:rsidR="00CE2C06">
        <w:rPr>
          <w:rStyle w:val="aa"/>
          <w:rFonts w:eastAsia="仿宋_GB2312" w:cstheme="minorHAnsi"/>
          <w:b w:val="0"/>
          <w:sz w:val="21"/>
          <w:szCs w:val="21"/>
          <w:shd w:val="clear" w:color="auto" w:fill="FFFFFF"/>
        </w:rPr>
        <w:t xml:space="preserve">is </w:t>
      </w:r>
      <w:r w:rsidR="00CC4AB8" w:rsidRPr="00CC4AB8">
        <w:rPr>
          <w:rStyle w:val="aa"/>
          <w:rFonts w:eastAsia="仿宋_GB2312" w:cstheme="minorHAnsi"/>
          <w:b w:val="0"/>
          <w:sz w:val="21"/>
          <w:szCs w:val="21"/>
          <w:shd w:val="clear" w:color="auto" w:fill="FFFFFF"/>
        </w:rPr>
        <w:t>as follows</w:t>
      </w:r>
      <w:r w:rsidR="00CC4AB8">
        <w:rPr>
          <w:rStyle w:val="aa"/>
          <w:rFonts w:eastAsia="仿宋_GB2312" w:cstheme="minorHAnsi"/>
          <w:b w:val="0"/>
          <w:sz w:val="21"/>
          <w:szCs w:val="21"/>
          <w:shd w:val="clear" w:color="auto" w:fill="FFFFFF"/>
        </w:rPr>
        <w:t xml:space="preserve">. </w:t>
      </w:r>
    </w:p>
    <w:p w:rsidR="00914021" w:rsidRDefault="00914021" w:rsidP="00BF2BA9">
      <w:pPr>
        <w:pStyle w:val="a7"/>
        <w:widowControl/>
        <w:pBdr>
          <w:right w:val="single" w:sz="2" w:space="0" w:color="FFFFFF"/>
        </w:pBdr>
        <w:shd w:val="clear" w:color="auto" w:fill="FFFFFF"/>
        <w:adjustRightInd w:val="0"/>
        <w:snapToGrid w:val="0"/>
        <w:spacing w:beforeAutospacing="0" w:afterAutospacing="0" w:line="560" w:lineRule="atLeast"/>
        <w:ind w:firstLineChars="200" w:firstLine="560"/>
        <w:jc w:val="both"/>
        <w:outlineLvl w:val="0"/>
        <w:rPr>
          <w:rStyle w:val="aa"/>
          <w:rFonts w:eastAsia="黑体" w:cstheme="minorHAnsi"/>
          <w:b w:val="0"/>
          <w:sz w:val="28"/>
          <w:szCs w:val="28"/>
          <w:shd w:val="clear" w:color="auto" w:fill="FFFFFF"/>
        </w:rPr>
      </w:pPr>
    </w:p>
    <w:p w:rsidR="007B53BF" w:rsidRPr="00264479" w:rsidRDefault="007B53BF" w:rsidP="00BF2BA9">
      <w:pPr>
        <w:pStyle w:val="ae"/>
        <w:numPr>
          <w:ilvl w:val="0"/>
          <w:numId w:val="8"/>
        </w:numPr>
        <w:ind w:firstLineChars="0"/>
        <w:rPr>
          <w:rFonts w:ascii="Calibri" w:hAnsi="Calibri" w:cs="Calibri"/>
          <w:b/>
          <w:sz w:val="21"/>
          <w:szCs w:val="21"/>
        </w:rPr>
      </w:pPr>
      <w:r w:rsidRPr="00264479">
        <w:rPr>
          <w:rFonts w:ascii="Calibri" w:hAnsi="Calibri" w:cs="Calibri"/>
          <w:b/>
          <w:sz w:val="21"/>
          <w:szCs w:val="21"/>
        </w:rPr>
        <w:t>Event Name</w:t>
      </w:r>
    </w:p>
    <w:p w:rsidR="007B53BF" w:rsidRDefault="007B53BF" w:rsidP="00BF2BA9">
      <w:pPr>
        <w:jc w:val="both"/>
        <w:rPr>
          <w:rFonts w:ascii="Calibri" w:eastAsiaTheme="minorEastAsia" w:hAnsi="Calibri" w:cs="Calibri"/>
          <w:sz w:val="21"/>
          <w:szCs w:val="21"/>
        </w:rPr>
      </w:pPr>
      <w:r w:rsidRPr="00264479">
        <w:rPr>
          <w:rFonts w:ascii="Calibri" w:eastAsiaTheme="minorEastAsia" w:hAnsi="Calibri" w:cs="Calibri"/>
          <w:sz w:val="21"/>
          <w:szCs w:val="21"/>
        </w:rPr>
        <w:t>CHTF Awards 2024</w:t>
      </w:r>
      <w:bookmarkStart w:id="0" w:name="_GoBack"/>
      <w:bookmarkEnd w:id="0"/>
    </w:p>
    <w:p w:rsidR="00E415E6" w:rsidRPr="00264479" w:rsidRDefault="00E415E6" w:rsidP="00BF2BA9">
      <w:pPr>
        <w:jc w:val="both"/>
        <w:rPr>
          <w:rFonts w:ascii="Calibri" w:eastAsiaTheme="minorEastAsia" w:hAnsi="Calibri" w:cs="Calibri"/>
          <w:sz w:val="21"/>
          <w:szCs w:val="21"/>
        </w:rPr>
      </w:pPr>
    </w:p>
    <w:p w:rsidR="007B53BF" w:rsidRPr="00E415E6" w:rsidRDefault="007B53BF" w:rsidP="00BF2BA9">
      <w:pPr>
        <w:jc w:val="both"/>
        <w:rPr>
          <w:rFonts w:ascii="Calibri" w:hAnsi="Calibri" w:cs="Calibri"/>
          <w:b/>
          <w:sz w:val="21"/>
          <w:szCs w:val="21"/>
        </w:rPr>
      </w:pPr>
      <w:r w:rsidRPr="00E415E6">
        <w:rPr>
          <w:rFonts w:ascii="Calibri" w:hAnsi="Calibri" w:cs="Calibri"/>
          <w:b/>
          <w:sz w:val="21"/>
          <w:szCs w:val="21"/>
        </w:rPr>
        <w:t xml:space="preserve">2. </w:t>
      </w:r>
      <w:r w:rsidRPr="00E415E6">
        <w:rPr>
          <w:rFonts w:ascii="Calibri" w:hAnsi="Calibri" w:cs="Calibri" w:hint="eastAsia"/>
          <w:b/>
          <w:sz w:val="21"/>
          <w:szCs w:val="21"/>
        </w:rPr>
        <w:t>T</w:t>
      </w:r>
      <w:r w:rsidRPr="00E415E6">
        <w:rPr>
          <w:rFonts w:ascii="Calibri" w:hAnsi="Calibri" w:cs="Calibri"/>
          <w:b/>
          <w:sz w:val="21"/>
          <w:szCs w:val="21"/>
        </w:rPr>
        <w:t>he Categories</w:t>
      </w:r>
    </w:p>
    <w:p w:rsidR="007B53BF" w:rsidRDefault="007B53BF" w:rsidP="00BF2BA9">
      <w:pPr>
        <w:jc w:val="both"/>
        <w:rPr>
          <w:rFonts w:ascii="Calibri" w:hAnsi="Calibri" w:cs="Calibri"/>
          <w:sz w:val="21"/>
          <w:szCs w:val="21"/>
        </w:rPr>
      </w:pPr>
      <w:r w:rsidRPr="00C36A30">
        <w:rPr>
          <w:rFonts w:ascii="Calibri" w:hAnsi="Calibri" w:cs="Calibri"/>
          <w:sz w:val="21"/>
          <w:szCs w:val="21"/>
        </w:rPr>
        <w:t>•</w:t>
      </w:r>
      <w:r>
        <w:rPr>
          <w:rFonts w:ascii="Calibri" w:hAnsi="Calibri" w:cs="Calibri"/>
          <w:sz w:val="21"/>
          <w:szCs w:val="21"/>
        </w:rPr>
        <w:t xml:space="preserve"> </w:t>
      </w:r>
      <w:r w:rsidR="00AF3AF1" w:rsidRPr="00002D48">
        <w:rPr>
          <w:rFonts w:ascii="Calibri" w:hAnsi="Calibri" w:cs="Calibri"/>
          <w:sz w:val="21"/>
          <w:szCs w:val="21"/>
        </w:rPr>
        <w:t>Organizational Excellence</w:t>
      </w:r>
    </w:p>
    <w:p w:rsidR="007B53BF" w:rsidRDefault="007B53BF" w:rsidP="00BF2BA9">
      <w:pPr>
        <w:jc w:val="both"/>
        <w:rPr>
          <w:rFonts w:ascii="Calibri" w:hAnsi="Calibri" w:cs="Calibri"/>
          <w:sz w:val="21"/>
          <w:szCs w:val="21"/>
        </w:rPr>
      </w:pPr>
      <w:r w:rsidRPr="00C36A30">
        <w:rPr>
          <w:rFonts w:ascii="Calibri" w:hAnsi="Calibri" w:cs="Calibri"/>
          <w:sz w:val="21"/>
          <w:szCs w:val="21"/>
        </w:rPr>
        <w:t>•</w:t>
      </w:r>
      <w:r>
        <w:rPr>
          <w:rFonts w:ascii="Calibri" w:hAnsi="Calibri" w:cs="Calibri"/>
          <w:sz w:val="21"/>
          <w:szCs w:val="21"/>
        </w:rPr>
        <w:t xml:space="preserve"> </w:t>
      </w:r>
      <w:r w:rsidRPr="00C72622">
        <w:rPr>
          <w:rFonts w:ascii="Calibri" w:hAnsi="Calibri" w:cs="Calibri"/>
          <w:sz w:val="21"/>
          <w:szCs w:val="21"/>
        </w:rPr>
        <w:t xml:space="preserve">Outstanding Research </w:t>
      </w:r>
      <w:r>
        <w:rPr>
          <w:rFonts w:ascii="Calibri" w:hAnsi="Calibri" w:cs="Calibri" w:hint="eastAsia"/>
          <w:sz w:val="21"/>
          <w:szCs w:val="21"/>
        </w:rPr>
        <w:t>Findings</w:t>
      </w:r>
    </w:p>
    <w:p w:rsidR="007B53BF" w:rsidRDefault="007B53BF" w:rsidP="00BF2BA9">
      <w:pPr>
        <w:jc w:val="both"/>
        <w:rPr>
          <w:rFonts w:ascii="Calibri" w:hAnsi="Calibri" w:cs="Calibri"/>
          <w:sz w:val="21"/>
          <w:szCs w:val="21"/>
        </w:rPr>
      </w:pPr>
      <w:r w:rsidRPr="00C36A30">
        <w:rPr>
          <w:rFonts w:ascii="Calibri" w:hAnsi="Calibri" w:cs="Calibri"/>
          <w:sz w:val="21"/>
          <w:szCs w:val="21"/>
        </w:rPr>
        <w:t>•</w:t>
      </w:r>
      <w:r>
        <w:rPr>
          <w:rFonts w:ascii="Calibri" w:hAnsi="Calibri" w:cs="Calibri"/>
          <w:sz w:val="21"/>
          <w:szCs w:val="21"/>
        </w:rPr>
        <w:t xml:space="preserve"> </w:t>
      </w:r>
      <w:r>
        <w:rPr>
          <w:rFonts w:ascii="Calibri" w:hAnsi="Calibri" w:cs="Calibri" w:hint="eastAsia"/>
          <w:sz w:val="21"/>
          <w:szCs w:val="21"/>
        </w:rPr>
        <w:t>Best</w:t>
      </w:r>
      <w:r>
        <w:rPr>
          <w:rFonts w:ascii="Calibri" w:hAnsi="Calibri" w:cs="Calibri"/>
          <w:sz w:val="21"/>
          <w:szCs w:val="21"/>
        </w:rPr>
        <w:t xml:space="preserve"> in Show (</w:t>
      </w:r>
      <w:r w:rsidRPr="00773866">
        <w:rPr>
          <w:rFonts w:ascii="Calibri" w:hAnsi="Calibri" w:cs="Calibri"/>
          <w:sz w:val="21"/>
          <w:szCs w:val="21"/>
        </w:rPr>
        <w:t>New Product Showcase Awards</w:t>
      </w:r>
      <w:r>
        <w:rPr>
          <w:rFonts w:ascii="Calibri" w:hAnsi="Calibri" w:cs="Calibri"/>
          <w:sz w:val="21"/>
          <w:szCs w:val="21"/>
        </w:rPr>
        <w:t>)</w:t>
      </w:r>
    </w:p>
    <w:p w:rsidR="007B53BF" w:rsidRDefault="007B53BF" w:rsidP="00BF2BA9">
      <w:pPr>
        <w:jc w:val="both"/>
        <w:rPr>
          <w:rFonts w:ascii="Calibri" w:hAnsi="Calibri" w:cs="Calibri"/>
          <w:sz w:val="21"/>
          <w:szCs w:val="21"/>
        </w:rPr>
      </w:pPr>
      <w:r w:rsidRPr="00C36A30">
        <w:rPr>
          <w:rFonts w:ascii="Calibri" w:hAnsi="Calibri" w:cs="Calibri"/>
          <w:sz w:val="21"/>
          <w:szCs w:val="21"/>
        </w:rPr>
        <w:t>•</w:t>
      </w:r>
      <w:r>
        <w:rPr>
          <w:rFonts w:ascii="Calibri" w:hAnsi="Calibri" w:cs="Calibri"/>
          <w:sz w:val="21"/>
          <w:szCs w:val="21"/>
        </w:rPr>
        <w:t xml:space="preserve"> </w:t>
      </w:r>
      <w:r w:rsidRPr="00C72622">
        <w:rPr>
          <w:rFonts w:ascii="Calibri" w:hAnsi="Calibri" w:cs="Calibri"/>
          <w:sz w:val="21"/>
          <w:szCs w:val="21"/>
        </w:rPr>
        <w:t>Outstanding</w:t>
      </w:r>
      <w:r>
        <w:rPr>
          <w:rFonts w:ascii="Calibri" w:hAnsi="Calibri" w:cs="Calibri"/>
          <w:sz w:val="21"/>
          <w:szCs w:val="21"/>
        </w:rPr>
        <w:t xml:space="preserve"> Tech Companies for Innovation</w:t>
      </w:r>
    </w:p>
    <w:p w:rsidR="00A07988" w:rsidRDefault="007B53BF" w:rsidP="00BF2BA9">
      <w:pPr>
        <w:jc w:val="both"/>
        <w:rPr>
          <w:rFonts w:ascii="Calibri" w:hAnsi="Calibri" w:cs="Calibri"/>
          <w:szCs w:val="21"/>
        </w:rPr>
      </w:pPr>
      <w:r w:rsidRPr="00C36A30">
        <w:rPr>
          <w:rFonts w:ascii="Calibri" w:hAnsi="Calibri" w:cs="Calibri"/>
          <w:sz w:val="21"/>
          <w:szCs w:val="21"/>
        </w:rPr>
        <w:t>•</w:t>
      </w:r>
      <w:r>
        <w:rPr>
          <w:rFonts w:ascii="Calibri" w:hAnsi="Calibri" w:cs="Calibri"/>
          <w:sz w:val="21"/>
          <w:szCs w:val="21"/>
        </w:rPr>
        <w:t xml:space="preserve"> </w:t>
      </w:r>
      <w:r w:rsidRPr="00941600">
        <w:rPr>
          <w:rFonts w:ascii="Calibri" w:hAnsi="Calibri" w:cs="Calibri"/>
          <w:sz w:val="21"/>
          <w:szCs w:val="21"/>
        </w:rPr>
        <w:t>Outstanding Partner</w:t>
      </w:r>
      <w:r w:rsidR="00402784">
        <w:rPr>
          <w:rFonts w:ascii="Calibri" w:hAnsi="Calibri" w:cs="Calibri"/>
          <w:szCs w:val="21"/>
        </w:rPr>
        <w:t xml:space="preserve"> Contribution</w:t>
      </w:r>
    </w:p>
    <w:p w:rsidR="00E415E6" w:rsidRPr="00E415E6" w:rsidRDefault="00E415E6" w:rsidP="00BF2BA9">
      <w:pPr>
        <w:jc w:val="both"/>
        <w:rPr>
          <w:rStyle w:val="aa"/>
          <w:rFonts w:ascii="Calibri" w:hAnsi="Calibri" w:cs="Calibri"/>
          <w:b w:val="0"/>
          <w:sz w:val="21"/>
          <w:szCs w:val="21"/>
        </w:rPr>
      </w:pPr>
    </w:p>
    <w:p w:rsidR="002625F2" w:rsidRDefault="002625F2" w:rsidP="00BF2BA9">
      <w:pPr>
        <w:jc w:val="both"/>
        <w:rPr>
          <w:rFonts w:ascii="Calibri" w:hAnsi="Calibri" w:cs="Calibri"/>
          <w:b/>
          <w:szCs w:val="21"/>
        </w:rPr>
      </w:pPr>
      <w:r w:rsidRPr="002625F2">
        <w:rPr>
          <w:rFonts w:ascii="Calibri" w:eastAsiaTheme="minorEastAsia" w:hAnsi="Calibri" w:cs="Calibri"/>
          <w:b/>
          <w:sz w:val="21"/>
          <w:szCs w:val="21"/>
        </w:rPr>
        <w:t>3. Specific Criteria</w:t>
      </w:r>
    </w:p>
    <w:p w:rsidR="00D819A8" w:rsidRPr="0064132D" w:rsidRDefault="00D819A8" w:rsidP="00BF2BA9">
      <w:pPr>
        <w:jc w:val="both"/>
        <w:rPr>
          <w:rFonts w:ascii="Calibri" w:hAnsi="Calibri" w:cs="Calibri"/>
          <w:sz w:val="21"/>
          <w:szCs w:val="21"/>
        </w:rPr>
      </w:pPr>
      <w:r w:rsidRPr="0064132D">
        <w:rPr>
          <w:rFonts w:ascii="Calibri" w:hAnsi="Calibri" w:cs="Calibri"/>
          <w:sz w:val="21"/>
          <w:szCs w:val="21"/>
        </w:rPr>
        <w:t>3.1 Review Panel</w:t>
      </w:r>
    </w:p>
    <w:p w:rsidR="002625F2" w:rsidRDefault="00D819A8" w:rsidP="00BF2BA9">
      <w:pPr>
        <w:jc w:val="both"/>
        <w:rPr>
          <w:rFonts w:ascii="Calibri" w:hAnsi="Calibri" w:cs="Calibri"/>
          <w:sz w:val="21"/>
          <w:szCs w:val="21"/>
        </w:rPr>
      </w:pPr>
      <w:r w:rsidRPr="0064132D">
        <w:rPr>
          <w:rFonts w:ascii="Calibri" w:hAnsi="Calibri" w:cs="Calibri"/>
          <w:sz w:val="21"/>
          <w:szCs w:val="21"/>
        </w:rPr>
        <w:t>CHTF Organizing Committee Office will review applications based on the evaluation criteri</w:t>
      </w:r>
      <w:r w:rsidR="00431155" w:rsidRPr="0064132D">
        <w:rPr>
          <w:rFonts w:ascii="Calibri" w:hAnsi="Calibri" w:cs="Calibri" w:hint="eastAsia"/>
          <w:sz w:val="21"/>
          <w:szCs w:val="21"/>
        </w:rPr>
        <w:t>a</w:t>
      </w:r>
      <w:r w:rsidRPr="0064132D">
        <w:rPr>
          <w:rFonts w:ascii="Calibri" w:hAnsi="Calibri" w:cs="Calibri"/>
          <w:sz w:val="21"/>
          <w:szCs w:val="21"/>
        </w:rPr>
        <w:t>.</w:t>
      </w:r>
    </w:p>
    <w:p w:rsidR="00E415E6" w:rsidRPr="0064132D" w:rsidRDefault="00E415E6" w:rsidP="00BF2BA9">
      <w:pPr>
        <w:jc w:val="both"/>
        <w:rPr>
          <w:rFonts w:ascii="Calibri" w:hAnsi="Calibri" w:cs="Calibri"/>
          <w:sz w:val="21"/>
          <w:szCs w:val="21"/>
        </w:rPr>
      </w:pPr>
    </w:p>
    <w:p w:rsidR="00431155" w:rsidRPr="0064132D" w:rsidRDefault="00431155" w:rsidP="00BF2BA9">
      <w:pPr>
        <w:jc w:val="both"/>
        <w:rPr>
          <w:rFonts w:ascii="Calibri" w:hAnsi="Calibri" w:cs="Calibri"/>
          <w:sz w:val="21"/>
          <w:szCs w:val="21"/>
        </w:rPr>
      </w:pPr>
      <w:r w:rsidRPr="0064132D">
        <w:rPr>
          <w:rFonts w:ascii="Calibri" w:hAnsi="Calibri" w:cs="Calibri"/>
          <w:sz w:val="21"/>
          <w:szCs w:val="21"/>
        </w:rPr>
        <w:t>3.2 Honoree Criteria</w:t>
      </w:r>
    </w:p>
    <w:p w:rsidR="00431155" w:rsidRDefault="00431155" w:rsidP="00BF2BA9">
      <w:pPr>
        <w:jc w:val="both"/>
        <w:rPr>
          <w:rFonts w:ascii="Calibri" w:hAnsi="Calibri" w:cs="Calibri"/>
          <w:sz w:val="21"/>
          <w:szCs w:val="21"/>
        </w:rPr>
      </w:pPr>
      <w:r w:rsidRPr="0064132D">
        <w:rPr>
          <w:rFonts w:ascii="Calibri" w:hAnsi="Calibri" w:cs="Calibri"/>
          <w:sz w:val="21"/>
          <w:szCs w:val="21"/>
        </w:rPr>
        <w:t>The award program is open to the exhibitors and partners of CHTF 2024.</w:t>
      </w:r>
    </w:p>
    <w:p w:rsidR="00E415E6" w:rsidRPr="0064132D" w:rsidRDefault="00E415E6" w:rsidP="00BF2BA9">
      <w:pPr>
        <w:jc w:val="both"/>
        <w:rPr>
          <w:rFonts w:ascii="Calibri" w:hAnsi="Calibri" w:cs="Calibri"/>
          <w:sz w:val="21"/>
          <w:szCs w:val="21"/>
        </w:rPr>
      </w:pPr>
    </w:p>
    <w:p w:rsidR="004B4EC1" w:rsidRPr="0064132D" w:rsidRDefault="004B4EC1" w:rsidP="00BF2BA9">
      <w:pPr>
        <w:jc w:val="both"/>
        <w:rPr>
          <w:rFonts w:ascii="Calibri" w:hAnsi="Calibri" w:cs="Calibri"/>
          <w:sz w:val="21"/>
          <w:szCs w:val="21"/>
        </w:rPr>
      </w:pPr>
      <w:r w:rsidRPr="0064132D">
        <w:rPr>
          <w:rFonts w:ascii="Calibri" w:hAnsi="Calibri" w:cs="Calibri"/>
          <w:sz w:val="21"/>
          <w:szCs w:val="21"/>
        </w:rPr>
        <w:t>3.3 Entry Criteria</w:t>
      </w:r>
    </w:p>
    <w:p w:rsidR="004B4EC1" w:rsidRPr="0064132D" w:rsidRDefault="004B4EC1" w:rsidP="00BF2BA9">
      <w:pPr>
        <w:jc w:val="both"/>
        <w:rPr>
          <w:sz w:val="21"/>
          <w:szCs w:val="21"/>
        </w:rPr>
      </w:pPr>
      <w:r w:rsidRPr="0064132D">
        <w:rPr>
          <w:rFonts w:ascii="Calibri" w:hAnsi="Calibri" w:cs="Calibri"/>
          <w:sz w:val="21"/>
          <w:szCs w:val="21"/>
        </w:rPr>
        <w:t xml:space="preserve">• Each applicant is free to apply for multiple awards. </w:t>
      </w:r>
      <w:r w:rsidRPr="0064132D">
        <w:rPr>
          <w:rFonts w:ascii="Calibri" w:hAnsi="Calibri" w:cs="Calibri" w:hint="eastAsia"/>
          <w:sz w:val="21"/>
          <w:szCs w:val="21"/>
        </w:rPr>
        <w:t>The</w:t>
      </w:r>
      <w:r w:rsidRPr="0064132D">
        <w:rPr>
          <w:rFonts w:ascii="Calibri" w:hAnsi="Calibri" w:cs="Calibri"/>
          <w:sz w:val="21"/>
          <w:szCs w:val="21"/>
        </w:rPr>
        <w:t xml:space="preserve"> application materials </w:t>
      </w:r>
      <w:r w:rsidR="00C325BF">
        <w:rPr>
          <w:rFonts w:ascii="Calibri" w:hAnsi="Calibri" w:cs="Calibri"/>
          <w:sz w:val="21"/>
          <w:szCs w:val="21"/>
        </w:rPr>
        <w:t>will</w:t>
      </w:r>
      <w:r w:rsidRPr="0064132D">
        <w:rPr>
          <w:rFonts w:ascii="Calibri" w:hAnsi="Calibri" w:cs="Calibri"/>
          <w:sz w:val="21"/>
          <w:szCs w:val="21"/>
        </w:rPr>
        <w:t xml:space="preserve"> be submitted for the judges to evaluate.</w:t>
      </w:r>
    </w:p>
    <w:p w:rsidR="004B4EC1" w:rsidRPr="0064132D" w:rsidRDefault="004B4EC1" w:rsidP="00BF2BA9">
      <w:pPr>
        <w:jc w:val="both"/>
        <w:rPr>
          <w:rFonts w:ascii="Calibri" w:hAnsi="Calibri" w:cs="Calibri"/>
          <w:sz w:val="21"/>
          <w:szCs w:val="21"/>
        </w:rPr>
      </w:pPr>
      <w:r w:rsidRPr="0064132D">
        <w:rPr>
          <w:rFonts w:ascii="Calibri" w:hAnsi="Calibri" w:cs="Calibri"/>
          <w:sz w:val="21"/>
          <w:szCs w:val="21"/>
        </w:rPr>
        <w:t xml:space="preserve">• The entry </w:t>
      </w:r>
      <w:r w:rsidR="00C325BF">
        <w:rPr>
          <w:rFonts w:ascii="Calibri" w:hAnsi="Calibri" w:cs="Calibri"/>
          <w:sz w:val="21"/>
          <w:szCs w:val="21"/>
        </w:rPr>
        <w:t>must</w:t>
      </w:r>
      <w:r w:rsidRPr="0064132D">
        <w:rPr>
          <w:rFonts w:ascii="Calibri" w:hAnsi="Calibri" w:cs="Calibri"/>
          <w:sz w:val="21"/>
          <w:szCs w:val="21"/>
        </w:rPr>
        <w:t xml:space="preserve"> not be related to either intellectual property disputes, copyright infringement, trademark infringement, or patent infringement. CHTF reserves the right to disqualify entries at its sole discretion where any infringement or suspected infringement confirmed by the authority. If an entry is disqualified, entry fees will not be refunded.</w:t>
      </w:r>
    </w:p>
    <w:p w:rsidR="004B4EC1" w:rsidRPr="002625F2" w:rsidRDefault="004B4EC1" w:rsidP="00BF2BA9">
      <w:pPr>
        <w:jc w:val="both"/>
        <w:rPr>
          <w:rFonts w:ascii="Calibri" w:eastAsiaTheme="minorEastAsia" w:hAnsi="Calibri" w:cs="Calibri"/>
          <w:sz w:val="21"/>
          <w:szCs w:val="21"/>
        </w:rPr>
      </w:pPr>
    </w:p>
    <w:p w:rsidR="00585B49" w:rsidRPr="00746C72" w:rsidRDefault="00585B49" w:rsidP="00BF2BA9">
      <w:pPr>
        <w:jc w:val="both"/>
        <w:rPr>
          <w:rFonts w:ascii="Calibri" w:hAnsi="Calibri" w:cs="Calibri"/>
          <w:sz w:val="21"/>
          <w:szCs w:val="21"/>
        </w:rPr>
      </w:pPr>
      <w:r w:rsidRPr="00746C72">
        <w:rPr>
          <w:rFonts w:ascii="Calibri" w:hAnsi="Calibri" w:cs="Calibri"/>
          <w:sz w:val="21"/>
          <w:szCs w:val="21"/>
        </w:rPr>
        <w:t>3.4 Honoree Selection</w:t>
      </w:r>
    </w:p>
    <w:p w:rsidR="00585B49" w:rsidRDefault="00585B49" w:rsidP="00BF2BA9">
      <w:pPr>
        <w:jc w:val="both"/>
        <w:rPr>
          <w:rFonts w:ascii="Calibri" w:hAnsi="Calibri" w:cs="Calibri"/>
          <w:sz w:val="21"/>
          <w:szCs w:val="21"/>
        </w:rPr>
      </w:pPr>
      <w:r w:rsidRPr="00746C72">
        <w:rPr>
          <w:rFonts w:ascii="Calibri" w:hAnsi="Calibri" w:cs="Calibri"/>
          <w:sz w:val="21"/>
          <w:szCs w:val="21"/>
        </w:rPr>
        <w:t>CHTF Organizing Committee Office will hold review meetings to evaluate the applications and the top-scoring applicants are designated as award winners.</w:t>
      </w:r>
    </w:p>
    <w:p w:rsidR="00E415E6" w:rsidRPr="00746C72" w:rsidRDefault="00E415E6" w:rsidP="00BF2BA9">
      <w:pPr>
        <w:jc w:val="both"/>
        <w:rPr>
          <w:rFonts w:ascii="Calibri" w:hAnsi="Calibri" w:cs="Calibri"/>
          <w:sz w:val="21"/>
          <w:szCs w:val="21"/>
        </w:rPr>
      </w:pPr>
    </w:p>
    <w:p w:rsidR="00E415E6" w:rsidRPr="00746C72" w:rsidRDefault="00912EDB" w:rsidP="00BF2BA9">
      <w:pPr>
        <w:jc w:val="both"/>
        <w:rPr>
          <w:rFonts w:ascii="Calibri" w:hAnsi="Calibri" w:cs="Calibri"/>
          <w:sz w:val="21"/>
          <w:szCs w:val="21"/>
        </w:rPr>
      </w:pPr>
      <w:r w:rsidRPr="00746C72">
        <w:rPr>
          <w:rFonts w:ascii="Calibri" w:hAnsi="Calibri" w:cs="Calibri" w:hint="eastAsia"/>
          <w:sz w:val="21"/>
          <w:szCs w:val="21"/>
        </w:rPr>
        <w:t>3</w:t>
      </w:r>
      <w:r w:rsidRPr="00746C72">
        <w:rPr>
          <w:rFonts w:ascii="Calibri" w:hAnsi="Calibri" w:cs="Calibri"/>
          <w:sz w:val="21"/>
          <w:szCs w:val="21"/>
        </w:rPr>
        <w:t xml:space="preserve">.5 </w:t>
      </w:r>
      <w:r w:rsidR="00D360BC" w:rsidRPr="00746C72">
        <w:rPr>
          <w:rFonts w:ascii="Calibri" w:hAnsi="Calibri" w:cs="Calibri"/>
          <w:sz w:val="21"/>
          <w:szCs w:val="21"/>
        </w:rPr>
        <w:t xml:space="preserve">The </w:t>
      </w:r>
      <w:r w:rsidR="0064132D" w:rsidRPr="00746C72">
        <w:rPr>
          <w:rFonts w:ascii="Calibri" w:hAnsi="Calibri" w:cs="Calibri"/>
          <w:sz w:val="21"/>
          <w:szCs w:val="21"/>
        </w:rPr>
        <w:t xml:space="preserve">Award </w:t>
      </w:r>
      <w:r w:rsidR="00D360BC" w:rsidRPr="00746C72">
        <w:rPr>
          <w:rFonts w:ascii="Calibri" w:hAnsi="Calibri" w:cs="Calibri"/>
          <w:sz w:val="21"/>
          <w:szCs w:val="21"/>
        </w:rPr>
        <w:t>Categories</w:t>
      </w:r>
    </w:p>
    <w:p w:rsidR="00126AB9" w:rsidRPr="00746C72" w:rsidRDefault="00126AB9" w:rsidP="00BF2BA9">
      <w:pPr>
        <w:jc w:val="both"/>
        <w:rPr>
          <w:rFonts w:ascii="Calibri" w:hAnsi="Calibri" w:cs="Calibri"/>
          <w:sz w:val="21"/>
          <w:szCs w:val="21"/>
        </w:rPr>
      </w:pPr>
      <w:r w:rsidRPr="00746C72">
        <w:rPr>
          <w:rFonts w:ascii="Calibri" w:hAnsi="Calibri" w:cs="Calibri"/>
          <w:sz w:val="21"/>
          <w:szCs w:val="21"/>
        </w:rPr>
        <w:t xml:space="preserve">• </w:t>
      </w:r>
      <w:r w:rsidR="00AF3AF1" w:rsidRPr="00746C72">
        <w:rPr>
          <w:rFonts w:ascii="Calibri" w:hAnsi="Calibri" w:cs="Calibri"/>
          <w:sz w:val="21"/>
          <w:szCs w:val="21"/>
        </w:rPr>
        <w:t>Organizational Excellence</w:t>
      </w:r>
    </w:p>
    <w:p w:rsidR="00AF3AF1" w:rsidRPr="00746C72" w:rsidRDefault="00DB4D8E" w:rsidP="00BF2BA9">
      <w:pPr>
        <w:pStyle w:val="ae"/>
        <w:numPr>
          <w:ilvl w:val="0"/>
          <w:numId w:val="9"/>
        </w:numPr>
        <w:ind w:firstLineChars="0"/>
        <w:rPr>
          <w:rFonts w:ascii="Calibri" w:hAnsi="Calibri" w:cs="Calibri"/>
          <w:sz w:val="21"/>
          <w:szCs w:val="21"/>
        </w:rPr>
      </w:pPr>
      <w:r w:rsidRPr="00746C72">
        <w:rPr>
          <w:rFonts w:ascii="Calibri" w:hAnsi="Calibri" w:cs="Calibri"/>
          <w:sz w:val="21"/>
          <w:szCs w:val="21"/>
        </w:rPr>
        <w:t>Honoree Criteria</w:t>
      </w:r>
    </w:p>
    <w:p w:rsidR="00DB4D8E" w:rsidRPr="00746C72" w:rsidRDefault="00DB4D8E" w:rsidP="00BF2BA9">
      <w:pPr>
        <w:jc w:val="both"/>
        <w:rPr>
          <w:rFonts w:ascii="Calibri" w:hAnsi="Calibri" w:cs="Calibri"/>
          <w:sz w:val="21"/>
          <w:szCs w:val="21"/>
        </w:rPr>
      </w:pPr>
      <w:r w:rsidRPr="00746C72">
        <w:rPr>
          <w:rFonts w:ascii="Calibri" w:hAnsi="Calibri" w:cs="Calibri" w:hint="eastAsia"/>
          <w:sz w:val="21"/>
          <w:szCs w:val="21"/>
        </w:rPr>
        <w:lastRenderedPageBreak/>
        <w:t>T</w:t>
      </w:r>
      <w:r w:rsidRPr="00746C72">
        <w:rPr>
          <w:rFonts w:ascii="Calibri" w:hAnsi="Calibri" w:cs="Calibri"/>
          <w:sz w:val="21"/>
          <w:szCs w:val="21"/>
        </w:rPr>
        <w:t xml:space="preserve">he award is open to </w:t>
      </w:r>
      <w:r w:rsidR="009A7BFA" w:rsidRPr="00746C72">
        <w:rPr>
          <w:rFonts w:ascii="Calibri" w:hAnsi="Calibri" w:cs="Calibri"/>
          <w:sz w:val="21"/>
          <w:szCs w:val="21"/>
        </w:rPr>
        <w:t xml:space="preserve">all the </w:t>
      </w:r>
      <w:r w:rsidR="004D0737" w:rsidRPr="00746C72">
        <w:rPr>
          <w:rFonts w:ascii="Calibri" w:hAnsi="Calibri" w:cs="Calibri" w:hint="eastAsia"/>
          <w:sz w:val="21"/>
          <w:szCs w:val="21"/>
        </w:rPr>
        <w:t>exhibition</w:t>
      </w:r>
      <w:r w:rsidR="004D0737" w:rsidRPr="00746C72">
        <w:rPr>
          <w:rFonts w:ascii="Calibri" w:hAnsi="Calibri" w:cs="Calibri"/>
          <w:sz w:val="21"/>
          <w:szCs w:val="21"/>
        </w:rPr>
        <w:t xml:space="preserve"> groups</w:t>
      </w:r>
      <w:r w:rsidR="00D459A6" w:rsidRPr="00746C72">
        <w:rPr>
          <w:rFonts w:ascii="Calibri" w:hAnsi="Calibri" w:cs="Calibri"/>
          <w:sz w:val="21"/>
          <w:szCs w:val="21"/>
        </w:rPr>
        <w:t xml:space="preserve"> to attend CHTF 2024</w:t>
      </w:r>
      <w:r w:rsidR="004D0737" w:rsidRPr="00746C72">
        <w:rPr>
          <w:rFonts w:ascii="Calibri" w:hAnsi="Calibri" w:cs="Calibri"/>
          <w:sz w:val="21"/>
          <w:szCs w:val="21"/>
        </w:rPr>
        <w:t xml:space="preserve">, such as </w:t>
      </w:r>
      <w:r w:rsidR="000725B8" w:rsidRPr="00746C72">
        <w:rPr>
          <w:rFonts w:ascii="Calibri" w:hAnsi="Calibri" w:cs="Calibri"/>
          <w:sz w:val="21"/>
          <w:szCs w:val="21"/>
        </w:rPr>
        <w:t xml:space="preserve">provincial and municipal </w:t>
      </w:r>
      <w:r w:rsidR="008E7B0A" w:rsidRPr="00746C72">
        <w:rPr>
          <w:rFonts w:ascii="Calibri" w:hAnsi="Calibri" w:cs="Calibri" w:hint="eastAsia"/>
          <w:sz w:val="21"/>
          <w:szCs w:val="21"/>
        </w:rPr>
        <w:t>groups</w:t>
      </w:r>
      <w:r w:rsidR="008E7B0A" w:rsidRPr="00746C72">
        <w:rPr>
          <w:rFonts w:ascii="Calibri" w:hAnsi="Calibri" w:cs="Calibri"/>
          <w:sz w:val="21"/>
          <w:szCs w:val="21"/>
        </w:rPr>
        <w:t xml:space="preserve">, </w:t>
      </w:r>
      <w:r w:rsidR="009154E2" w:rsidRPr="00746C72">
        <w:rPr>
          <w:rFonts w:ascii="Calibri" w:hAnsi="Calibri" w:cs="Calibri"/>
          <w:sz w:val="21"/>
          <w:szCs w:val="21"/>
        </w:rPr>
        <w:t>agencies, associations, etc.</w:t>
      </w:r>
    </w:p>
    <w:p w:rsidR="00974616" w:rsidRPr="00746C72" w:rsidRDefault="002B6D0C" w:rsidP="00BF2BA9">
      <w:pPr>
        <w:pStyle w:val="ae"/>
        <w:numPr>
          <w:ilvl w:val="0"/>
          <w:numId w:val="9"/>
        </w:numPr>
        <w:ind w:firstLineChars="0"/>
        <w:rPr>
          <w:rFonts w:ascii="Calibri" w:hAnsi="Calibri" w:cs="Calibri"/>
          <w:sz w:val="21"/>
          <w:szCs w:val="21"/>
        </w:rPr>
      </w:pPr>
      <w:r w:rsidRPr="00746C72">
        <w:rPr>
          <w:rFonts w:ascii="Calibri" w:hAnsi="Calibri" w:cs="Calibri" w:hint="eastAsia"/>
          <w:sz w:val="21"/>
          <w:szCs w:val="21"/>
        </w:rPr>
        <w:t>Evaluation</w:t>
      </w:r>
      <w:r w:rsidR="0088315A" w:rsidRPr="00746C72">
        <w:rPr>
          <w:rFonts w:ascii="Calibri" w:hAnsi="Calibri" w:cs="Calibri"/>
          <w:sz w:val="21"/>
          <w:szCs w:val="21"/>
        </w:rPr>
        <w:t xml:space="preserve"> Process</w:t>
      </w:r>
    </w:p>
    <w:p w:rsidR="002B6D0C" w:rsidRPr="00746C72" w:rsidRDefault="00EA3DBF"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he enterprise or organizations a</w:t>
      </w:r>
      <w:r w:rsidR="00137F0A" w:rsidRPr="00746C72">
        <w:rPr>
          <w:rFonts w:ascii="Calibri" w:hAnsi="Calibri" w:cs="Calibri"/>
          <w:sz w:val="21"/>
          <w:szCs w:val="21"/>
        </w:rPr>
        <w:t>pplies and CHTF Organizing Committee Office evaluates.</w:t>
      </w:r>
    </w:p>
    <w:p w:rsidR="002B6D0C" w:rsidRPr="00746C72" w:rsidRDefault="00BE5E75" w:rsidP="00BF2BA9">
      <w:pPr>
        <w:pStyle w:val="ae"/>
        <w:numPr>
          <w:ilvl w:val="0"/>
          <w:numId w:val="9"/>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warding Related</w:t>
      </w:r>
    </w:p>
    <w:p w:rsidR="00BE5E75" w:rsidRPr="00746C72" w:rsidRDefault="00316AF7" w:rsidP="00BF2BA9">
      <w:pPr>
        <w:jc w:val="both"/>
        <w:rPr>
          <w:rFonts w:ascii="Calibri" w:hAnsi="Calibri" w:cs="Calibri"/>
          <w:sz w:val="21"/>
          <w:szCs w:val="21"/>
        </w:rPr>
      </w:pPr>
      <w:r>
        <w:rPr>
          <w:rFonts w:ascii="Calibri" w:hAnsi="Calibri" w:cs="Calibri"/>
          <w:sz w:val="21"/>
          <w:szCs w:val="21"/>
        </w:rPr>
        <w:t>Award ceremony will take place a</w:t>
      </w:r>
      <w:r w:rsidR="00FA2EDC">
        <w:rPr>
          <w:rFonts w:ascii="Calibri" w:hAnsi="Calibri" w:cs="Calibri"/>
          <w:sz w:val="21"/>
          <w:szCs w:val="21"/>
        </w:rPr>
        <w:t>t</w:t>
      </w:r>
      <w:r w:rsidR="00604627" w:rsidRPr="00746C72">
        <w:rPr>
          <w:rFonts w:ascii="Calibri" w:hAnsi="Calibri" w:cs="Calibri"/>
          <w:sz w:val="21"/>
          <w:szCs w:val="21"/>
        </w:rPr>
        <w:t xml:space="preserve"> </w:t>
      </w:r>
      <w:r w:rsidR="008B39CF" w:rsidRPr="00746C72">
        <w:rPr>
          <w:rFonts w:ascii="Calibri" w:hAnsi="Calibri" w:cs="Calibri"/>
          <w:sz w:val="21"/>
          <w:szCs w:val="21"/>
        </w:rPr>
        <w:t>the activity zone of the venue</w:t>
      </w:r>
      <w:r w:rsidR="002820DC">
        <w:rPr>
          <w:rFonts w:ascii="Calibri" w:hAnsi="Calibri" w:cs="Calibri"/>
          <w:sz w:val="21"/>
          <w:szCs w:val="21"/>
        </w:rPr>
        <w:t>.</w:t>
      </w:r>
    </w:p>
    <w:p w:rsidR="00383C99" w:rsidRPr="00746C72" w:rsidRDefault="002D57D1" w:rsidP="00BF2BA9">
      <w:pPr>
        <w:pStyle w:val="ae"/>
        <w:numPr>
          <w:ilvl w:val="0"/>
          <w:numId w:val="9"/>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 xml:space="preserve">ward </w:t>
      </w:r>
      <w:r w:rsidRPr="00746C72">
        <w:rPr>
          <w:rFonts w:ascii="Calibri" w:hAnsi="Calibri" w:cs="Calibri" w:hint="eastAsia"/>
          <w:sz w:val="21"/>
          <w:szCs w:val="21"/>
        </w:rPr>
        <w:t>T</w:t>
      </w:r>
      <w:r w:rsidRPr="00746C72">
        <w:rPr>
          <w:rFonts w:ascii="Calibri" w:hAnsi="Calibri" w:cs="Calibri"/>
          <w:sz w:val="21"/>
          <w:szCs w:val="21"/>
        </w:rPr>
        <w:t>ime</w:t>
      </w:r>
    </w:p>
    <w:p w:rsidR="002D57D1" w:rsidRDefault="005231A5" w:rsidP="00BF2BA9">
      <w:pPr>
        <w:jc w:val="both"/>
        <w:rPr>
          <w:rFonts w:ascii="Calibri" w:hAnsi="Calibri" w:cs="Calibri"/>
          <w:sz w:val="21"/>
          <w:szCs w:val="21"/>
        </w:rPr>
      </w:pPr>
      <w:r w:rsidRPr="00746C72">
        <w:rPr>
          <w:rFonts w:ascii="Calibri" w:hAnsi="Calibri" w:cs="Calibri" w:hint="eastAsia"/>
          <w:sz w:val="21"/>
          <w:szCs w:val="21"/>
        </w:rPr>
        <w:t>O</w:t>
      </w:r>
      <w:r w:rsidRPr="00746C72">
        <w:rPr>
          <w:rFonts w:ascii="Calibri" w:hAnsi="Calibri" w:cs="Calibri"/>
          <w:sz w:val="21"/>
          <w:szCs w:val="21"/>
        </w:rPr>
        <w:t xml:space="preserve">n the Moring of November 15 </w:t>
      </w:r>
      <w:r w:rsidR="0002616E" w:rsidRPr="00746C72">
        <w:rPr>
          <w:rFonts w:ascii="Calibri" w:hAnsi="Calibri" w:cs="Calibri"/>
          <w:sz w:val="21"/>
          <w:szCs w:val="21"/>
        </w:rPr>
        <w:t>(subject to the arrangement on site)</w:t>
      </w:r>
    </w:p>
    <w:p w:rsidR="00E415E6" w:rsidRPr="00746C72" w:rsidRDefault="00E415E6" w:rsidP="00BF2BA9">
      <w:pPr>
        <w:jc w:val="both"/>
        <w:rPr>
          <w:rFonts w:ascii="Calibri" w:hAnsi="Calibri" w:cs="Calibri"/>
          <w:sz w:val="21"/>
          <w:szCs w:val="21"/>
        </w:rPr>
      </w:pPr>
    </w:p>
    <w:p w:rsidR="00115A6F" w:rsidRDefault="00115A6F" w:rsidP="00BF2BA9">
      <w:pPr>
        <w:jc w:val="both"/>
        <w:rPr>
          <w:rFonts w:ascii="Calibri" w:hAnsi="Calibri" w:cs="Calibri"/>
          <w:sz w:val="21"/>
          <w:szCs w:val="21"/>
        </w:rPr>
      </w:pPr>
      <w:r w:rsidRPr="00746C72">
        <w:rPr>
          <w:rFonts w:ascii="Calibri" w:hAnsi="Calibri" w:cs="Calibri"/>
          <w:sz w:val="21"/>
          <w:szCs w:val="21"/>
        </w:rPr>
        <w:t xml:space="preserve">• </w:t>
      </w:r>
      <w:r w:rsidR="00746C72" w:rsidRPr="00746C72">
        <w:rPr>
          <w:rFonts w:ascii="Calibri" w:hAnsi="Calibri" w:cs="Calibri"/>
          <w:sz w:val="21"/>
          <w:szCs w:val="21"/>
        </w:rPr>
        <w:t>Outstanding Research Findings</w:t>
      </w:r>
    </w:p>
    <w:p w:rsidR="00136409" w:rsidRPr="001474FD" w:rsidRDefault="00136409" w:rsidP="00BF2BA9">
      <w:pPr>
        <w:pStyle w:val="ae"/>
        <w:numPr>
          <w:ilvl w:val="0"/>
          <w:numId w:val="10"/>
        </w:numPr>
        <w:ind w:firstLineChars="0"/>
        <w:rPr>
          <w:rFonts w:ascii="Calibri" w:hAnsi="Calibri" w:cs="Calibri"/>
          <w:sz w:val="21"/>
          <w:szCs w:val="21"/>
        </w:rPr>
      </w:pPr>
      <w:r w:rsidRPr="001474FD">
        <w:rPr>
          <w:rFonts w:ascii="Calibri" w:hAnsi="Calibri" w:cs="Calibri"/>
          <w:sz w:val="21"/>
          <w:szCs w:val="21"/>
        </w:rPr>
        <w:t>Honoree Criteria</w:t>
      </w:r>
    </w:p>
    <w:p w:rsidR="00136409" w:rsidRPr="00746C72" w:rsidRDefault="00136409"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 xml:space="preserve">he award is open to all the </w:t>
      </w:r>
      <w:r w:rsidR="001474FD">
        <w:rPr>
          <w:rFonts w:ascii="Calibri" w:hAnsi="Calibri" w:cs="Calibri"/>
          <w:sz w:val="21"/>
          <w:szCs w:val="21"/>
        </w:rPr>
        <w:t xml:space="preserve">universities and </w:t>
      </w:r>
      <w:r w:rsidR="001474FD" w:rsidRPr="001474FD">
        <w:rPr>
          <w:rFonts w:ascii="Calibri" w:hAnsi="Calibri" w:cs="Calibri"/>
          <w:sz w:val="21"/>
          <w:szCs w:val="21"/>
        </w:rPr>
        <w:t>scientific research institutions</w:t>
      </w:r>
      <w:r w:rsidR="001474FD">
        <w:rPr>
          <w:rFonts w:ascii="Calibri" w:hAnsi="Calibri" w:cs="Calibri"/>
          <w:sz w:val="21"/>
          <w:szCs w:val="21"/>
        </w:rPr>
        <w:t xml:space="preserve"> which</w:t>
      </w:r>
      <w:r w:rsidRPr="00746C72">
        <w:rPr>
          <w:rFonts w:ascii="Calibri" w:hAnsi="Calibri" w:cs="Calibri"/>
          <w:sz w:val="21"/>
          <w:szCs w:val="21"/>
        </w:rPr>
        <w:t xml:space="preserve"> attend CHTF 2024.</w:t>
      </w:r>
      <w:r w:rsidR="00D63192">
        <w:rPr>
          <w:rFonts w:ascii="Calibri" w:hAnsi="Calibri" w:cs="Calibri"/>
          <w:sz w:val="21"/>
          <w:szCs w:val="21"/>
        </w:rPr>
        <w:t xml:space="preserve"> </w:t>
      </w:r>
      <w:r w:rsidR="005C63E2">
        <w:rPr>
          <w:rFonts w:ascii="Calibri" w:hAnsi="Calibri" w:cs="Calibri"/>
          <w:sz w:val="21"/>
          <w:szCs w:val="21"/>
        </w:rPr>
        <w:t>Please apply for this award with a set/unit/piece of entry.</w:t>
      </w:r>
      <w:r w:rsidR="005C63E2">
        <w:rPr>
          <w:rFonts w:ascii="Calibri" w:hAnsi="Calibri" w:cs="Calibri" w:hint="eastAsia"/>
          <w:sz w:val="21"/>
          <w:szCs w:val="21"/>
        </w:rPr>
        <w:t xml:space="preserve"> </w:t>
      </w:r>
      <w:r w:rsidR="00857F20">
        <w:rPr>
          <w:rFonts w:ascii="Calibri" w:hAnsi="Calibri" w:cs="Calibri" w:hint="eastAsia"/>
          <w:sz w:val="21"/>
          <w:szCs w:val="21"/>
        </w:rPr>
        <w:t>All</w:t>
      </w:r>
      <w:r w:rsidR="00857F20">
        <w:rPr>
          <w:rFonts w:ascii="Calibri" w:hAnsi="Calibri" w:cs="Calibri"/>
          <w:sz w:val="21"/>
          <w:szCs w:val="21"/>
        </w:rPr>
        <w:t xml:space="preserve"> the entries</w:t>
      </w:r>
      <w:r w:rsidR="00A7612C">
        <w:rPr>
          <w:rFonts w:ascii="Calibri" w:hAnsi="Calibri" w:cs="Calibri"/>
          <w:sz w:val="21"/>
          <w:szCs w:val="21"/>
        </w:rPr>
        <w:t xml:space="preserve"> </w:t>
      </w:r>
      <w:r w:rsidR="00C325BF">
        <w:rPr>
          <w:rFonts w:ascii="Calibri" w:hAnsi="Calibri" w:cs="Calibri"/>
          <w:sz w:val="21"/>
          <w:szCs w:val="21"/>
        </w:rPr>
        <w:t>must</w:t>
      </w:r>
      <w:r w:rsidR="00EC0EDE">
        <w:rPr>
          <w:rFonts w:ascii="Calibri" w:hAnsi="Calibri" w:cs="Calibri"/>
          <w:sz w:val="21"/>
          <w:szCs w:val="21"/>
        </w:rPr>
        <w:t xml:space="preserve"> have </w:t>
      </w:r>
      <w:r w:rsidR="008F3C2E">
        <w:rPr>
          <w:rFonts w:ascii="Calibri" w:hAnsi="Calibri" w:cs="Calibri"/>
          <w:sz w:val="21"/>
          <w:szCs w:val="21"/>
        </w:rPr>
        <w:t xml:space="preserve">physical exhibits or model on site, and </w:t>
      </w:r>
      <w:r w:rsidR="009778B8">
        <w:rPr>
          <w:rFonts w:ascii="Calibri" w:hAnsi="Calibri" w:cs="Calibri"/>
          <w:sz w:val="21"/>
          <w:szCs w:val="21"/>
        </w:rPr>
        <w:t xml:space="preserve">the proportion of </w:t>
      </w:r>
      <w:r w:rsidR="00B65CDC">
        <w:rPr>
          <w:rFonts w:ascii="Calibri" w:hAnsi="Calibri" w:cs="Calibri"/>
          <w:sz w:val="21"/>
          <w:szCs w:val="21"/>
        </w:rPr>
        <w:t xml:space="preserve">independent </w:t>
      </w:r>
      <w:r w:rsidR="009778B8">
        <w:rPr>
          <w:rFonts w:ascii="Calibri" w:hAnsi="Calibri" w:cs="Calibri"/>
          <w:sz w:val="21"/>
          <w:szCs w:val="21"/>
        </w:rPr>
        <w:t>innovation sh</w:t>
      </w:r>
      <w:r w:rsidR="00B65CDC">
        <w:rPr>
          <w:rFonts w:ascii="Calibri" w:hAnsi="Calibri" w:cs="Calibri"/>
          <w:sz w:val="21"/>
          <w:szCs w:val="21"/>
        </w:rPr>
        <w:t>all</w:t>
      </w:r>
      <w:r w:rsidR="009778B8">
        <w:rPr>
          <w:rFonts w:ascii="Calibri" w:hAnsi="Calibri" w:cs="Calibri"/>
          <w:sz w:val="21"/>
          <w:szCs w:val="21"/>
        </w:rPr>
        <w:t xml:space="preserve"> not be less than 50%.</w:t>
      </w:r>
    </w:p>
    <w:p w:rsidR="00136409" w:rsidRPr="00746C72" w:rsidRDefault="00136409" w:rsidP="00BF2BA9">
      <w:pPr>
        <w:pStyle w:val="ae"/>
        <w:numPr>
          <w:ilvl w:val="0"/>
          <w:numId w:val="10"/>
        </w:numPr>
        <w:ind w:firstLineChars="0"/>
        <w:rPr>
          <w:rFonts w:ascii="Calibri" w:hAnsi="Calibri" w:cs="Calibri"/>
          <w:sz w:val="21"/>
          <w:szCs w:val="21"/>
        </w:rPr>
      </w:pPr>
      <w:r w:rsidRPr="00746C72">
        <w:rPr>
          <w:rFonts w:ascii="Calibri" w:hAnsi="Calibri" w:cs="Calibri" w:hint="eastAsia"/>
          <w:sz w:val="21"/>
          <w:szCs w:val="21"/>
        </w:rPr>
        <w:t>Evaluation</w:t>
      </w:r>
      <w:r w:rsidRPr="00746C72">
        <w:rPr>
          <w:rFonts w:ascii="Calibri" w:hAnsi="Calibri" w:cs="Calibri"/>
          <w:sz w:val="21"/>
          <w:szCs w:val="21"/>
        </w:rPr>
        <w:t xml:space="preserve"> Process</w:t>
      </w:r>
    </w:p>
    <w:p w:rsidR="00136409" w:rsidRPr="00746C72" w:rsidRDefault="00136409"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he enterprise or organizations applies and CHTF Organizing Committee Office evaluates.</w:t>
      </w:r>
    </w:p>
    <w:p w:rsidR="00136409" w:rsidRDefault="00136409" w:rsidP="00BF2BA9">
      <w:pPr>
        <w:pStyle w:val="ae"/>
        <w:numPr>
          <w:ilvl w:val="0"/>
          <w:numId w:val="10"/>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warding Related</w:t>
      </w:r>
    </w:p>
    <w:p w:rsidR="002820DC" w:rsidRPr="002820DC" w:rsidRDefault="002820DC" w:rsidP="00BF2BA9">
      <w:pPr>
        <w:jc w:val="both"/>
        <w:rPr>
          <w:rFonts w:ascii="Calibri" w:hAnsi="Calibri" w:cs="Calibri"/>
          <w:sz w:val="21"/>
          <w:szCs w:val="21"/>
        </w:rPr>
      </w:pPr>
      <w:r w:rsidRPr="002820DC">
        <w:rPr>
          <w:rFonts w:ascii="Calibri" w:hAnsi="Calibri" w:cs="Calibri"/>
          <w:sz w:val="21"/>
          <w:szCs w:val="21"/>
        </w:rPr>
        <w:t>Award ceremony will take place at the activity zone of the venue.</w:t>
      </w:r>
    </w:p>
    <w:p w:rsidR="00136409" w:rsidRPr="00746C72" w:rsidRDefault="00136409" w:rsidP="00BF2BA9">
      <w:pPr>
        <w:pStyle w:val="ae"/>
        <w:numPr>
          <w:ilvl w:val="0"/>
          <w:numId w:val="10"/>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 xml:space="preserve">ward </w:t>
      </w:r>
      <w:r w:rsidRPr="00746C72">
        <w:rPr>
          <w:rFonts w:ascii="Calibri" w:hAnsi="Calibri" w:cs="Calibri" w:hint="eastAsia"/>
          <w:sz w:val="21"/>
          <w:szCs w:val="21"/>
        </w:rPr>
        <w:t>T</w:t>
      </w:r>
      <w:r w:rsidRPr="00746C72">
        <w:rPr>
          <w:rFonts w:ascii="Calibri" w:hAnsi="Calibri" w:cs="Calibri"/>
          <w:sz w:val="21"/>
          <w:szCs w:val="21"/>
        </w:rPr>
        <w:t>ime</w:t>
      </w:r>
    </w:p>
    <w:p w:rsidR="00136409" w:rsidRDefault="00136409" w:rsidP="00BF2BA9">
      <w:pPr>
        <w:jc w:val="both"/>
        <w:rPr>
          <w:rFonts w:ascii="Calibri" w:hAnsi="Calibri" w:cs="Calibri"/>
          <w:sz w:val="21"/>
          <w:szCs w:val="21"/>
        </w:rPr>
      </w:pPr>
      <w:r w:rsidRPr="00746C72">
        <w:rPr>
          <w:rFonts w:ascii="Calibri" w:hAnsi="Calibri" w:cs="Calibri" w:hint="eastAsia"/>
          <w:sz w:val="21"/>
          <w:szCs w:val="21"/>
        </w:rPr>
        <w:t>O</w:t>
      </w:r>
      <w:r w:rsidRPr="00746C72">
        <w:rPr>
          <w:rFonts w:ascii="Calibri" w:hAnsi="Calibri" w:cs="Calibri"/>
          <w:sz w:val="21"/>
          <w:szCs w:val="21"/>
        </w:rPr>
        <w:t xml:space="preserve">n the </w:t>
      </w:r>
      <w:r w:rsidR="00FA2EDC">
        <w:rPr>
          <w:rFonts w:ascii="Calibri" w:hAnsi="Calibri" w:cs="Calibri"/>
          <w:sz w:val="21"/>
          <w:szCs w:val="21"/>
        </w:rPr>
        <w:t>afternoon</w:t>
      </w:r>
      <w:r w:rsidRPr="00746C72">
        <w:rPr>
          <w:rFonts w:ascii="Calibri" w:hAnsi="Calibri" w:cs="Calibri"/>
          <w:sz w:val="21"/>
          <w:szCs w:val="21"/>
        </w:rPr>
        <w:t xml:space="preserve"> of November 15 (subject to the arrangement on site)</w:t>
      </w:r>
    </w:p>
    <w:p w:rsidR="00E415E6" w:rsidRDefault="00E415E6" w:rsidP="00BF2BA9">
      <w:pPr>
        <w:jc w:val="both"/>
        <w:rPr>
          <w:rFonts w:ascii="Calibri" w:hAnsi="Calibri" w:cs="Calibri"/>
          <w:sz w:val="21"/>
          <w:szCs w:val="21"/>
        </w:rPr>
      </w:pPr>
    </w:p>
    <w:p w:rsidR="00D675E0" w:rsidRDefault="003A12F5" w:rsidP="00BF2BA9">
      <w:pPr>
        <w:jc w:val="both"/>
        <w:rPr>
          <w:rFonts w:ascii="Calibri" w:hAnsi="Calibri" w:cs="Calibri"/>
          <w:sz w:val="21"/>
          <w:szCs w:val="21"/>
        </w:rPr>
      </w:pPr>
      <w:r w:rsidRPr="00746C72">
        <w:rPr>
          <w:rFonts w:ascii="Calibri" w:hAnsi="Calibri" w:cs="Calibri"/>
          <w:sz w:val="21"/>
          <w:szCs w:val="21"/>
        </w:rPr>
        <w:t xml:space="preserve">• </w:t>
      </w:r>
      <w:r w:rsidRPr="003A12F5">
        <w:rPr>
          <w:rFonts w:ascii="Calibri" w:hAnsi="Calibri" w:cs="Calibri"/>
          <w:sz w:val="21"/>
          <w:szCs w:val="21"/>
        </w:rPr>
        <w:t>Best in Show (New Product Showcase Awards)</w:t>
      </w:r>
    </w:p>
    <w:p w:rsidR="009B40C4" w:rsidRPr="009B40C4" w:rsidRDefault="009B40C4" w:rsidP="00BF2BA9">
      <w:pPr>
        <w:pStyle w:val="ae"/>
        <w:numPr>
          <w:ilvl w:val="0"/>
          <w:numId w:val="11"/>
        </w:numPr>
        <w:ind w:firstLineChars="0"/>
        <w:rPr>
          <w:rFonts w:ascii="Calibri" w:hAnsi="Calibri" w:cs="Calibri"/>
          <w:sz w:val="21"/>
          <w:szCs w:val="21"/>
        </w:rPr>
      </w:pPr>
      <w:r w:rsidRPr="009B40C4">
        <w:rPr>
          <w:rFonts w:ascii="Calibri" w:hAnsi="Calibri" w:cs="Calibri"/>
          <w:sz w:val="21"/>
          <w:szCs w:val="21"/>
        </w:rPr>
        <w:t>Honoree Criteria</w:t>
      </w:r>
    </w:p>
    <w:p w:rsidR="009B40C4" w:rsidRPr="00746C72" w:rsidRDefault="009B40C4"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 xml:space="preserve">he award is open to </w:t>
      </w:r>
      <w:r w:rsidR="002E33ED">
        <w:rPr>
          <w:rFonts w:ascii="Calibri" w:hAnsi="Calibri" w:cs="Calibri"/>
          <w:sz w:val="21"/>
          <w:szCs w:val="21"/>
        </w:rPr>
        <w:t xml:space="preserve">all the exhibitors which set up a booth above 36 square meters </w:t>
      </w:r>
      <w:r w:rsidR="002E33ED">
        <w:rPr>
          <w:rFonts w:ascii="Calibri" w:hAnsi="Calibri" w:cs="Calibri" w:hint="eastAsia"/>
          <w:sz w:val="21"/>
          <w:szCs w:val="21"/>
        </w:rPr>
        <w:t>with</w:t>
      </w:r>
      <w:r w:rsidR="002E33ED">
        <w:rPr>
          <w:rFonts w:ascii="Calibri" w:hAnsi="Calibri" w:cs="Calibri"/>
          <w:sz w:val="21"/>
          <w:szCs w:val="21"/>
        </w:rPr>
        <w:t xml:space="preserve"> special design</w:t>
      </w:r>
      <w:r w:rsidR="005F5D4B">
        <w:rPr>
          <w:rFonts w:ascii="Calibri" w:hAnsi="Calibri" w:cs="Calibri"/>
          <w:sz w:val="21"/>
          <w:szCs w:val="21"/>
        </w:rPr>
        <w:t>, and physical exhibit is a must.</w:t>
      </w:r>
    </w:p>
    <w:p w:rsidR="009B40C4" w:rsidRPr="00746C72" w:rsidRDefault="009B40C4" w:rsidP="00BF2BA9">
      <w:pPr>
        <w:pStyle w:val="ae"/>
        <w:numPr>
          <w:ilvl w:val="0"/>
          <w:numId w:val="11"/>
        </w:numPr>
        <w:ind w:firstLineChars="0"/>
        <w:rPr>
          <w:rFonts w:ascii="Calibri" w:hAnsi="Calibri" w:cs="Calibri"/>
          <w:sz w:val="21"/>
          <w:szCs w:val="21"/>
        </w:rPr>
      </w:pPr>
      <w:r w:rsidRPr="00746C72">
        <w:rPr>
          <w:rFonts w:ascii="Calibri" w:hAnsi="Calibri" w:cs="Calibri" w:hint="eastAsia"/>
          <w:sz w:val="21"/>
          <w:szCs w:val="21"/>
        </w:rPr>
        <w:t>Evaluation</w:t>
      </w:r>
      <w:r w:rsidRPr="00746C72">
        <w:rPr>
          <w:rFonts w:ascii="Calibri" w:hAnsi="Calibri" w:cs="Calibri"/>
          <w:sz w:val="21"/>
          <w:szCs w:val="21"/>
        </w:rPr>
        <w:t xml:space="preserve"> Process</w:t>
      </w:r>
    </w:p>
    <w:p w:rsidR="009B40C4" w:rsidRPr="00746C72" w:rsidRDefault="009B40C4"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he enterprise or organizations applies and CHTF Organizing Committee Office evaluates.</w:t>
      </w:r>
    </w:p>
    <w:p w:rsidR="009B40C4" w:rsidRDefault="009B40C4" w:rsidP="00BF2BA9">
      <w:pPr>
        <w:pStyle w:val="ae"/>
        <w:numPr>
          <w:ilvl w:val="0"/>
          <w:numId w:val="11"/>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warding Related</w:t>
      </w:r>
    </w:p>
    <w:p w:rsidR="00823DA1" w:rsidRPr="00823DA1" w:rsidRDefault="000004FD" w:rsidP="00BF2BA9">
      <w:pPr>
        <w:jc w:val="both"/>
        <w:rPr>
          <w:rFonts w:ascii="Calibri" w:hAnsi="Calibri" w:cs="Calibri"/>
          <w:sz w:val="21"/>
          <w:szCs w:val="21"/>
        </w:rPr>
      </w:pPr>
      <w:r>
        <w:rPr>
          <w:rFonts w:ascii="Calibri" w:hAnsi="Calibri" w:cs="Calibri"/>
          <w:sz w:val="21"/>
          <w:szCs w:val="21"/>
        </w:rPr>
        <w:t xml:space="preserve">Please </w:t>
      </w:r>
      <w:r w:rsidRPr="000004FD">
        <w:rPr>
          <w:rFonts w:ascii="Calibri" w:hAnsi="Calibri" w:cs="Calibri"/>
          <w:sz w:val="21"/>
          <w:szCs w:val="21"/>
        </w:rPr>
        <w:t>claim the award</w:t>
      </w:r>
      <w:r>
        <w:rPr>
          <w:rFonts w:ascii="Calibri" w:hAnsi="Calibri" w:cs="Calibri"/>
          <w:sz w:val="21"/>
          <w:szCs w:val="21"/>
        </w:rPr>
        <w:t xml:space="preserve"> at the exhibitor registration area on site.</w:t>
      </w:r>
    </w:p>
    <w:p w:rsidR="009B40C4" w:rsidRPr="00746C72" w:rsidRDefault="009B40C4" w:rsidP="00BF2BA9">
      <w:pPr>
        <w:pStyle w:val="ae"/>
        <w:numPr>
          <w:ilvl w:val="0"/>
          <w:numId w:val="11"/>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 xml:space="preserve">ward </w:t>
      </w:r>
      <w:r w:rsidRPr="00746C72">
        <w:rPr>
          <w:rFonts w:ascii="Calibri" w:hAnsi="Calibri" w:cs="Calibri" w:hint="eastAsia"/>
          <w:sz w:val="21"/>
          <w:szCs w:val="21"/>
        </w:rPr>
        <w:t>T</w:t>
      </w:r>
      <w:r w:rsidRPr="00746C72">
        <w:rPr>
          <w:rFonts w:ascii="Calibri" w:hAnsi="Calibri" w:cs="Calibri"/>
          <w:sz w:val="21"/>
          <w:szCs w:val="21"/>
        </w:rPr>
        <w:t>ime</w:t>
      </w:r>
    </w:p>
    <w:p w:rsidR="009B40C4" w:rsidRDefault="009B40C4" w:rsidP="00BF2BA9">
      <w:pPr>
        <w:jc w:val="both"/>
        <w:rPr>
          <w:rFonts w:ascii="Calibri" w:hAnsi="Calibri" w:cs="Calibri"/>
          <w:sz w:val="21"/>
          <w:szCs w:val="21"/>
        </w:rPr>
      </w:pPr>
      <w:r w:rsidRPr="00746C72">
        <w:rPr>
          <w:rFonts w:ascii="Calibri" w:hAnsi="Calibri" w:cs="Calibri"/>
          <w:sz w:val="21"/>
          <w:szCs w:val="21"/>
        </w:rPr>
        <w:t>November 1</w:t>
      </w:r>
      <w:r w:rsidR="006D1CB1">
        <w:rPr>
          <w:rFonts w:ascii="Calibri" w:hAnsi="Calibri" w:cs="Calibri"/>
          <w:sz w:val="21"/>
          <w:szCs w:val="21"/>
        </w:rPr>
        <w:t>1 &amp; 12, 2024</w:t>
      </w:r>
    </w:p>
    <w:p w:rsidR="00E415E6" w:rsidRDefault="00E415E6" w:rsidP="00BF2BA9">
      <w:pPr>
        <w:jc w:val="both"/>
        <w:rPr>
          <w:rFonts w:ascii="Calibri" w:hAnsi="Calibri" w:cs="Calibri"/>
          <w:sz w:val="21"/>
          <w:szCs w:val="21"/>
        </w:rPr>
      </w:pPr>
    </w:p>
    <w:p w:rsidR="00770831" w:rsidRDefault="00FE1140" w:rsidP="00BF2BA9">
      <w:pPr>
        <w:jc w:val="both"/>
        <w:rPr>
          <w:rFonts w:ascii="Calibri" w:hAnsi="Calibri" w:cs="Calibri"/>
          <w:sz w:val="21"/>
          <w:szCs w:val="21"/>
        </w:rPr>
      </w:pPr>
      <w:r w:rsidRPr="00746C72">
        <w:rPr>
          <w:rFonts w:ascii="Calibri" w:hAnsi="Calibri" w:cs="Calibri"/>
          <w:sz w:val="21"/>
          <w:szCs w:val="21"/>
        </w:rPr>
        <w:t>•</w:t>
      </w:r>
      <w:r>
        <w:rPr>
          <w:rFonts w:ascii="Calibri" w:hAnsi="Calibri" w:cs="Calibri"/>
          <w:sz w:val="21"/>
          <w:szCs w:val="21"/>
        </w:rPr>
        <w:t xml:space="preserve"> </w:t>
      </w:r>
      <w:r w:rsidR="00CC05D9" w:rsidRPr="00CC05D9">
        <w:rPr>
          <w:rFonts w:ascii="Calibri" w:hAnsi="Calibri" w:cs="Calibri"/>
          <w:sz w:val="21"/>
          <w:szCs w:val="21"/>
        </w:rPr>
        <w:t>Outstanding Tech Companies for Innovation</w:t>
      </w:r>
    </w:p>
    <w:p w:rsidR="00770831" w:rsidRPr="00770831" w:rsidRDefault="00770831" w:rsidP="00BF2BA9">
      <w:pPr>
        <w:pStyle w:val="ae"/>
        <w:numPr>
          <w:ilvl w:val="0"/>
          <w:numId w:val="12"/>
        </w:numPr>
        <w:ind w:firstLineChars="0"/>
        <w:rPr>
          <w:rFonts w:ascii="Calibri" w:hAnsi="Calibri" w:cs="Calibri"/>
          <w:sz w:val="21"/>
          <w:szCs w:val="21"/>
        </w:rPr>
      </w:pPr>
      <w:r w:rsidRPr="00770831">
        <w:rPr>
          <w:rFonts w:ascii="Calibri" w:hAnsi="Calibri" w:cs="Calibri"/>
          <w:sz w:val="21"/>
          <w:szCs w:val="21"/>
        </w:rPr>
        <w:t>Honoree Criteria</w:t>
      </w:r>
    </w:p>
    <w:p w:rsidR="00770831" w:rsidRPr="00746C72" w:rsidRDefault="00770831"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 xml:space="preserve">he award is open to </w:t>
      </w:r>
      <w:r w:rsidR="00CF68EE">
        <w:rPr>
          <w:rFonts w:ascii="Calibri" w:hAnsi="Calibri" w:cs="Calibri"/>
          <w:sz w:val="21"/>
          <w:szCs w:val="21"/>
        </w:rPr>
        <w:t xml:space="preserve">all the exhibitors which </w:t>
      </w:r>
      <w:r w:rsidR="00CF68EE" w:rsidRPr="00CF68EE">
        <w:rPr>
          <w:rFonts w:ascii="Calibri" w:hAnsi="Calibri" w:cs="Calibri"/>
          <w:sz w:val="21"/>
          <w:szCs w:val="21"/>
        </w:rPr>
        <w:t xml:space="preserve">have won national or provincial (ministerial) science and technology awards; or </w:t>
      </w:r>
      <w:r w:rsidR="00CF68EE">
        <w:rPr>
          <w:rFonts w:ascii="Calibri" w:hAnsi="Calibri" w:cs="Calibri"/>
          <w:sz w:val="21"/>
          <w:szCs w:val="21"/>
        </w:rPr>
        <w:t xml:space="preserve">the exhibitors which </w:t>
      </w:r>
      <w:r w:rsidR="00CF68EE" w:rsidRPr="00CF68EE">
        <w:rPr>
          <w:rFonts w:ascii="Calibri" w:hAnsi="Calibri" w:cs="Calibri"/>
          <w:sz w:val="21"/>
          <w:szCs w:val="21"/>
        </w:rPr>
        <w:t>have independent core technologies and patents certified by more than two third parties.</w:t>
      </w:r>
    </w:p>
    <w:p w:rsidR="00770831" w:rsidRPr="00DA6083" w:rsidRDefault="00770831" w:rsidP="00BF2BA9">
      <w:pPr>
        <w:pStyle w:val="ae"/>
        <w:numPr>
          <w:ilvl w:val="0"/>
          <w:numId w:val="12"/>
        </w:numPr>
        <w:ind w:firstLineChars="0"/>
        <w:rPr>
          <w:rFonts w:ascii="Calibri" w:hAnsi="Calibri" w:cs="Calibri"/>
          <w:sz w:val="21"/>
          <w:szCs w:val="21"/>
        </w:rPr>
      </w:pPr>
      <w:r w:rsidRPr="00DA6083">
        <w:rPr>
          <w:rFonts w:ascii="Calibri" w:hAnsi="Calibri" w:cs="Calibri" w:hint="eastAsia"/>
          <w:sz w:val="21"/>
          <w:szCs w:val="21"/>
        </w:rPr>
        <w:t>Evaluation</w:t>
      </w:r>
      <w:r w:rsidRPr="00DA6083">
        <w:rPr>
          <w:rFonts w:ascii="Calibri" w:hAnsi="Calibri" w:cs="Calibri"/>
          <w:sz w:val="21"/>
          <w:szCs w:val="21"/>
        </w:rPr>
        <w:t xml:space="preserve"> Process</w:t>
      </w:r>
    </w:p>
    <w:p w:rsidR="00770831" w:rsidRPr="00746C72" w:rsidRDefault="00770831"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he enterprise or organizations applies and CHTF Organizing Committee Office evaluates.</w:t>
      </w:r>
    </w:p>
    <w:p w:rsidR="00770831" w:rsidRDefault="00770831" w:rsidP="00BF2BA9">
      <w:pPr>
        <w:pStyle w:val="ae"/>
        <w:numPr>
          <w:ilvl w:val="0"/>
          <w:numId w:val="12"/>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warding Related</w:t>
      </w:r>
    </w:p>
    <w:p w:rsidR="00CF68EE" w:rsidRPr="00CF68EE" w:rsidRDefault="00CF68EE" w:rsidP="00BF2BA9">
      <w:pPr>
        <w:jc w:val="both"/>
        <w:rPr>
          <w:rFonts w:ascii="Calibri" w:hAnsi="Calibri" w:cs="Calibri"/>
          <w:sz w:val="21"/>
          <w:szCs w:val="21"/>
        </w:rPr>
      </w:pPr>
      <w:r w:rsidRPr="00CF68EE">
        <w:rPr>
          <w:rFonts w:ascii="Calibri" w:hAnsi="Calibri" w:cs="Calibri"/>
          <w:sz w:val="21"/>
          <w:szCs w:val="21"/>
        </w:rPr>
        <w:t>Please claim the award at the exhibitor registration area on site.</w:t>
      </w:r>
    </w:p>
    <w:p w:rsidR="00770831" w:rsidRPr="00DA6083" w:rsidRDefault="00770831" w:rsidP="00BF2BA9">
      <w:pPr>
        <w:pStyle w:val="ae"/>
        <w:numPr>
          <w:ilvl w:val="0"/>
          <w:numId w:val="12"/>
        </w:numPr>
        <w:ind w:firstLineChars="0"/>
        <w:rPr>
          <w:rFonts w:ascii="Calibri" w:hAnsi="Calibri" w:cs="Calibri"/>
          <w:sz w:val="21"/>
          <w:szCs w:val="21"/>
        </w:rPr>
      </w:pPr>
      <w:r w:rsidRPr="00DA6083">
        <w:rPr>
          <w:rFonts w:ascii="Calibri" w:hAnsi="Calibri" w:cs="Calibri" w:hint="eastAsia"/>
          <w:sz w:val="21"/>
          <w:szCs w:val="21"/>
        </w:rPr>
        <w:t>A</w:t>
      </w:r>
      <w:r w:rsidRPr="00DA6083">
        <w:rPr>
          <w:rFonts w:ascii="Calibri" w:hAnsi="Calibri" w:cs="Calibri"/>
          <w:sz w:val="21"/>
          <w:szCs w:val="21"/>
        </w:rPr>
        <w:t xml:space="preserve">ward </w:t>
      </w:r>
      <w:r w:rsidRPr="00DA6083">
        <w:rPr>
          <w:rFonts w:ascii="Calibri" w:hAnsi="Calibri" w:cs="Calibri" w:hint="eastAsia"/>
          <w:sz w:val="21"/>
          <w:szCs w:val="21"/>
        </w:rPr>
        <w:t>T</w:t>
      </w:r>
      <w:r w:rsidRPr="00DA6083">
        <w:rPr>
          <w:rFonts w:ascii="Calibri" w:hAnsi="Calibri" w:cs="Calibri"/>
          <w:sz w:val="21"/>
          <w:szCs w:val="21"/>
        </w:rPr>
        <w:t>ime</w:t>
      </w:r>
    </w:p>
    <w:p w:rsidR="007E5191" w:rsidRDefault="007E5191" w:rsidP="00BF2BA9">
      <w:pPr>
        <w:jc w:val="both"/>
        <w:rPr>
          <w:rFonts w:ascii="Calibri" w:hAnsi="Calibri" w:cs="Calibri"/>
          <w:sz w:val="21"/>
          <w:szCs w:val="21"/>
        </w:rPr>
      </w:pPr>
      <w:r w:rsidRPr="007E5191">
        <w:rPr>
          <w:rFonts w:ascii="Calibri" w:hAnsi="Calibri" w:cs="Calibri"/>
          <w:sz w:val="21"/>
          <w:szCs w:val="21"/>
        </w:rPr>
        <w:t>November 11 &amp; 12, 2024</w:t>
      </w:r>
    </w:p>
    <w:p w:rsidR="00E415E6" w:rsidRDefault="00E415E6" w:rsidP="00BF2BA9">
      <w:pPr>
        <w:jc w:val="both"/>
        <w:rPr>
          <w:rFonts w:ascii="Calibri" w:hAnsi="Calibri" w:cs="Calibri"/>
          <w:sz w:val="21"/>
          <w:szCs w:val="21"/>
        </w:rPr>
      </w:pPr>
    </w:p>
    <w:p w:rsidR="00E415E6" w:rsidRDefault="00E415E6" w:rsidP="00BF2BA9">
      <w:pPr>
        <w:jc w:val="both"/>
        <w:rPr>
          <w:rFonts w:ascii="Calibri" w:hAnsi="Calibri" w:cs="Calibri"/>
          <w:sz w:val="21"/>
          <w:szCs w:val="21"/>
        </w:rPr>
      </w:pPr>
      <w:r w:rsidRPr="00746C72">
        <w:rPr>
          <w:rFonts w:ascii="Calibri" w:hAnsi="Calibri" w:cs="Calibri"/>
          <w:sz w:val="21"/>
          <w:szCs w:val="21"/>
        </w:rPr>
        <w:t>•</w:t>
      </w:r>
      <w:r>
        <w:rPr>
          <w:rFonts w:ascii="Calibri" w:hAnsi="Calibri" w:cs="Calibri"/>
          <w:sz w:val="21"/>
          <w:szCs w:val="21"/>
        </w:rPr>
        <w:t xml:space="preserve"> </w:t>
      </w:r>
      <w:r w:rsidR="00337B25" w:rsidRPr="00337B25">
        <w:rPr>
          <w:rFonts w:ascii="Calibri" w:hAnsi="Calibri" w:cs="Calibri"/>
          <w:sz w:val="21"/>
          <w:szCs w:val="21"/>
        </w:rPr>
        <w:t>Outstanding Partner Contribution</w:t>
      </w:r>
    </w:p>
    <w:p w:rsidR="00EA5851" w:rsidRPr="00EA5851" w:rsidRDefault="00EA5851" w:rsidP="00BF2BA9">
      <w:pPr>
        <w:pStyle w:val="ae"/>
        <w:numPr>
          <w:ilvl w:val="0"/>
          <w:numId w:val="13"/>
        </w:numPr>
        <w:ind w:firstLineChars="0"/>
        <w:rPr>
          <w:rFonts w:ascii="Calibri" w:hAnsi="Calibri" w:cs="Calibri"/>
          <w:sz w:val="21"/>
          <w:szCs w:val="21"/>
        </w:rPr>
      </w:pPr>
      <w:r w:rsidRPr="00EA5851">
        <w:rPr>
          <w:rFonts w:ascii="Calibri" w:hAnsi="Calibri" w:cs="Calibri"/>
          <w:sz w:val="21"/>
          <w:szCs w:val="21"/>
        </w:rPr>
        <w:t>Honoree Criteria</w:t>
      </w:r>
    </w:p>
    <w:p w:rsidR="00EA5851" w:rsidRPr="00746C72" w:rsidRDefault="00EA5851"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 xml:space="preserve">he award is open to </w:t>
      </w:r>
      <w:r>
        <w:rPr>
          <w:rFonts w:ascii="Calibri" w:hAnsi="Calibri" w:cs="Calibri"/>
          <w:sz w:val="21"/>
          <w:szCs w:val="21"/>
        </w:rPr>
        <w:t>all the</w:t>
      </w:r>
      <w:r w:rsidR="001533C8">
        <w:rPr>
          <w:rFonts w:ascii="Calibri" w:hAnsi="Calibri" w:cs="Calibri"/>
          <w:sz w:val="21"/>
          <w:szCs w:val="21"/>
        </w:rPr>
        <w:t xml:space="preserve"> third-party partners including </w:t>
      </w:r>
      <w:r w:rsidR="00767399">
        <w:rPr>
          <w:rFonts w:ascii="Calibri" w:hAnsi="Calibri" w:cs="Calibri"/>
          <w:sz w:val="21"/>
          <w:szCs w:val="21"/>
        </w:rPr>
        <w:t xml:space="preserve">official </w:t>
      </w:r>
      <w:r w:rsidR="000630F9">
        <w:rPr>
          <w:rFonts w:ascii="Calibri" w:hAnsi="Calibri" w:cs="Calibri"/>
          <w:sz w:val="21"/>
          <w:szCs w:val="21"/>
        </w:rPr>
        <w:t>booth builders</w:t>
      </w:r>
      <w:r w:rsidR="001533C8">
        <w:rPr>
          <w:rFonts w:ascii="Calibri" w:hAnsi="Calibri" w:cs="Calibri"/>
          <w:sz w:val="21"/>
          <w:szCs w:val="21"/>
        </w:rPr>
        <w:t xml:space="preserve">, </w:t>
      </w:r>
      <w:r w:rsidR="00767399">
        <w:rPr>
          <w:rFonts w:ascii="Calibri" w:hAnsi="Calibri" w:cs="Calibri"/>
          <w:sz w:val="21"/>
          <w:szCs w:val="21"/>
        </w:rPr>
        <w:t xml:space="preserve">third-party booth builders, </w:t>
      </w:r>
      <w:r w:rsidR="001533C8">
        <w:rPr>
          <w:rFonts w:ascii="Calibri" w:hAnsi="Calibri" w:cs="Calibri"/>
          <w:sz w:val="21"/>
          <w:szCs w:val="21"/>
        </w:rPr>
        <w:t xml:space="preserve">sponsors, </w:t>
      </w:r>
      <w:r w:rsidR="00A52512">
        <w:rPr>
          <w:rFonts w:ascii="Calibri" w:hAnsi="Calibri" w:cs="Calibri"/>
          <w:sz w:val="21"/>
          <w:szCs w:val="21"/>
        </w:rPr>
        <w:t xml:space="preserve">venue operators, group travel service providers, </w:t>
      </w:r>
      <w:r w:rsidR="00767399">
        <w:rPr>
          <w:rFonts w:ascii="Calibri" w:hAnsi="Calibri" w:cs="Calibri"/>
          <w:sz w:val="21"/>
          <w:szCs w:val="21"/>
        </w:rPr>
        <w:t>logistics companies, etc.</w:t>
      </w:r>
    </w:p>
    <w:p w:rsidR="00EA5851" w:rsidRPr="00DA6083" w:rsidRDefault="00EA5851" w:rsidP="00BF2BA9">
      <w:pPr>
        <w:pStyle w:val="ae"/>
        <w:numPr>
          <w:ilvl w:val="0"/>
          <w:numId w:val="13"/>
        </w:numPr>
        <w:ind w:firstLineChars="0"/>
        <w:rPr>
          <w:rFonts w:ascii="Calibri" w:hAnsi="Calibri" w:cs="Calibri"/>
          <w:sz w:val="21"/>
          <w:szCs w:val="21"/>
        </w:rPr>
      </w:pPr>
      <w:r w:rsidRPr="00DA6083">
        <w:rPr>
          <w:rFonts w:ascii="Calibri" w:hAnsi="Calibri" w:cs="Calibri" w:hint="eastAsia"/>
          <w:sz w:val="21"/>
          <w:szCs w:val="21"/>
        </w:rPr>
        <w:t>Evaluation</w:t>
      </w:r>
      <w:r w:rsidRPr="00DA6083">
        <w:rPr>
          <w:rFonts w:ascii="Calibri" w:hAnsi="Calibri" w:cs="Calibri"/>
          <w:sz w:val="21"/>
          <w:szCs w:val="21"/>
        </w:rPr>
        <w:t xml:space="preserve"> Process</w:t>
      </w:r>
    </w:p>
    <w:p w:rsidR="00EA5851" w:rsidRPr="00746C72" w:rsidRDefault="00EA5851" w:rsidP="00BF2BA9">
      <w:pPr>
        <w:jc w:val="both"/>
        <w:rPr>
          <w:rFonts w:ascii="Calibri" w:hAnsi="Calibri" w:cs="Calibri"/>
          <w:sz w:val="21"/>
          <w:szCs w:val="21"/>
        </w:rPr>
      </w:pPr>
      <w:r w:rsidRPr="00746C72">
        <w:rPr>
          <w:rFonts w:ascii="Calibri" w:hAnsi="Calibri" w:cs="Calibri" w:hint="eastAsia"/>
          <w:sz w:val="21"/>
          <w:szCs w:val="21"/>
        </w:rPr>
        <w:t>T</w:t>
      </w:r>
      <w:r w:rsidRPr="00746C72">
        <w:rPr>
          <w:rFonts w:ascii="Calibri" w:hAnsi="Calibri" w:cs="Calibri"/>
          <w:sz w:val="21"/>
          <w:szCs w:val="21"/>
        </w:rPr>
        <w:t>he enterprise or organizations applies and CHTF Organizing Committee Office evaluates.</w:t>
      </w:r>
    </w:p>
    <w:p w:rsidR="00EA5851" w:rsidRDefault="00EA5851" w:rsidP="00BF2BA9">
      <w:pPr>
        <w:pStyle w:val="ae"/>
        <w:numPr>
          <w:ilvl w:val="0"/>
          <w:numId w:val="13"/>
        </w:numPr>
        <w:ind w:firstLineChars="0"/>
        <w:rPr>
          <w:rFonts w:ascii="Calibri" w:hAnsi="Calibri" w:cs="Calibri"/>
          <w:sz w:val="21"/>
          <w:szCs w:val="21"/>
        </w:rPr>
      </w:pPr>
      <w:r w:rsidRPr="00746C72">
        <w:rPr>
          <w:rFonts w:ascii="Calibri" w:hAnsi="Calibri" w:cs="Calibri" w:hint="eastAsia"/>
          <w:sz w:val="21"/>
          <w:szCs w:val="21"/>
        </w:rPr>
        <w:t>A</w:t>
      </w:r>
      <w:r w:rsidRPr="00746C72">
        <w:rPr>
          <w:rFonts w:ascii="Calibri" w:hAnsi="Calibri" w:cs="Calibri"/>
          <w:sz w:val="21"/>
          <w:szCs w:val="21"/>
        </w:rPr>
        <w:t>warding Related</w:t>
      </w:r>
    </w:p>
    <w:p w:rsidR="00EA5851" w:rsidRPr="00CF68EE" w:rsidRDefault="00EA5851" w:rsidP="00BF2BA9">
      <w:pPr>
        <w:jc w:val="both"/>
        <w:rPr>
          <w:rFonts w:ascii="Calibri" w:hAnsi="Calibri" w:cs="Calibri"/>
          <w:sz w:val="21"/>
          <w:szCs w:val="21"/>
        </w:rPr>
      </w:pPr>
      <w:r w:rsidRPr="00CF68EE">
        <w:rPr>
          <w:rFonts w:ascii="Calibri" w:hAnsi="Calibri" w:cs="Calibri"/>
          <w:sz w:val="21"/>
          <w:szCs w:val="21"/>
        </w:rPr>
        <w:t>Please claim the award at the exhibitor registration area on site.</w:t>
      </w:r>
    </w:p>
    <w:p w:rsidR="0095195D" w:rsidRPr="0095195D" w:rsidRDefault="0095195D" w:rsidP="00BF2BA9">
      <w:pPr>
        <w:jc w:val="both"/>
        <w:rPr>
          <w:rFonts w:ascii="Calibri" w:hAnsi="Calibri" w:cs="Calibri"/>
          <w:sz w:val="21"/>
          <w:szCs w:val="21"/>
        </w:rPr>
      </w:pPr>
      <w:r>
        <w:rPr>
          <w:rFonts w:ascii="Calibri" w:hAnsi="Calibri" w:cs="Calibri" w:hint="eastAsia"/>
          <w:sz w:val="21"/>
          <w:szCs w:val="21"/>
        </w:rPr>
        <w:t>3</w:t>
      </w:r>
      <w:r>
        <w:rPr>
          <w:rFonts w:ascii="Calibri" w:hAnsi="Calibri" w:cs="Calibri"/>
          <w:sz w:val="21"/>
          <w:szCs w:val="21"/>
        </w:rPr>
        <w:t xml:space="preserve">.6 </w:t>
      </w:r>
      <w:r w:rsidRPr="0095195D">
        <w:rPr>
          <w:rFonts w:ascii="Calibri" w:hAnsi="Calibri" w:cs="Calibri"/>
          <w:sz w:val="21"/>
          <w:szCs w:val="21"/>
        </w:rPr>
        <w:t>Entry Fee</w:t>
      </w:r>
    </w:p>
    <w:p w:rsidR="0095195D" w:rsidRPr="0095195D" w:rsidRDefault="0095195D" w:rsidP="00BF2BA9">
      <w:pPr>
        <w:jc w:val="both"/>
        <w:rPr>
          <w:rFonts w:ascii="Calibri" w:hAnsi="Calibri" w:cs="Calibri"/>
          <w:sz w:val="21"/>
          <w:szCs w:val="21"/>
        </w:rPr>
      </w:pPr>
      <w:r w:rsidRPr="0095195D">
        <w:rPr>
          <w:rFonts w:ascii="Calibri" w:hAnsi="Calibri" w:cs="Calibri"/>
          <w:sz w:val="21"/>
          <w:szCs w:val="21"/>
        </w:rPr>
        <w:t>• CNY 500/exhibitor (not related to the number of awards applied for)</w:t>
      </w:r>
    </w:p>
    <w:p w:rsidR="00463F67" w:rsidRDefault="0095195D" w:rsidP="00BF2BA9">
      <w:pPr>
        <w:jc w:val="both"/>
        <w:rPr>
          <w:rFonts w:ascii="Calibri" w:hAnsi="Calibri" w:cs="Calibri"/>
          <w:sz w:val="21"/>
          <w:szCs w:val="21"/>
        </w:rPr>
      </w:pPr>
      <w:r w:rsidRPr="0095195D">
        <w:rPr>
          <w:rFonts w:ascii="Calibri" w:hAnsi="Calibri" w:cs="Calibri"/>
          <w:sz w:val="21"/>
          <w:szCs w:val="21"/>
        </w:rPr>
        <w:t>• Please make the payment online after your successful submission.</w:t>
      </w:r>
    </w:p>
    <w:p w:rsidR="00A07988" w:rsidRPr="00B90CAB" w:rsidRDefault="0033665B" w:rsidP="00BF2BA9">
      <w:pPr>
        <w:jc w:val="both"/>
        <w:rPr>
          <w:rFonts w:ascii="Calibri" w:hAnsi="Calibri" w:cs="Calibri"/>
          <w:sz w:val="21"/>
          <w:szCs w:val="21"/>
        </w:rPr>
      </w:pPr>
      <w:r>
        <w:rPr>
          <w:rFonts w:ascii="Calibri" w:hAnsi="Calibri" w:cs="Calibri" w:hint="eastAsia"/>
          <w:sz w:val="21"/>
          <w:szCs w:val="21"/>
        </w:rPr>
        <w:t>a</w:t>
      </w:r>
      <w:r>
        <w:rPr>
          <w:rFonts w:ascii="Calibri" w:hAnsi="Calibri" w:cs="Calibri"/>
          <w:sz w:val="21"/>
          <w:szCs w:val="21"/>
        </w:rPr>
        <w:t xml:space="preserve">. </w:t>
      </w:r>
      <w:r w:rsidR="0096409E">
        <w:rPr>
          <w:rFonts w:ascii="Calibri" w:hAnsi="Calibri" w:cs="Calibri"/>
          <w:sz w:val="21"/>
          <w:szCs w:val="21"/>
        </w:rPr>
        <w:t>Payment Options</w:t>
      </w:r>
    </w:p>
    <w:tbl>
      <w:tblPr>
        <w:tblStyle w:val="a9"/>
        <w:tblW w:w="0" w:type="auto"/>
        <w:jc w:val="center"/>
        <w:tblLook w:val="04A0" w:firstRow="1" w:lastRow="0" w:firstColumn="1" w:lastColumn="0" w:noHBand="0" w:noVBand="1"/>
      </w:tblPr>
      <w:tblGrid>
        <w:gridCol w:w="4130"/>
        <w:gridCol w:w="4130"/>
      </w:tblGrid>
      <w:tr w:rsidR="00A07988" w:rsidRPr="004E3958">
        <w:trPr>
          <w:trHeight w:val="585"/>
          <w:jc w:val="center"/>
        </w:trPr>
        <w:tc>
          <w:tcPr>
            <w:tcW w:w="4130" w:type="dxa"/>
          </w:tcPr>
          <w:p w:rsidR="00A07988" w:rsidRPr="004E3958" w:rsidRDefault="004E3958" w:rsidP="00BF2BA9">
            <w:pPr>
              <w:pStyle w:val="a7"/>
              <w:widowControl/>
              <w:adjustRightInd w:val="0"/>
              <w:snapToGrid w:val="0"/>
              <w:spacing w:beforeAutospacing="0" w:afterAutospacing="0" w:line="560" w:lineRule="atLeast"/>
              <w:rPr>
                <w:rFonts w:eastAsia="仿宋_GB2312" w:cstheme="minorHAnsi"/>
                <w:b/>
                <w:bCs/>
                <w:sz w:val="21"/>
                <w:szCs w:val="21"/>
                <w:shd w:val="clear" w:color="auto" w:fill="FFFFFF"/>
              </w:rPr>
            </w:pPr>
            <w:r>
              <w:rPr>
                <w:rFonts w:eastAsia="仿宋_GB2312" w:cstheme="minorHAnsi" w:hint="eastAsia"/>
                <w:b/>
                <w:bCs/>
                <w:sz w:val="21"/>
                <w:szCs w:val="21"/>
                <w:shd w:val="clear" w:color="auto" w:fill="FFFFFF"/>
              </w:rPr>
              <w:t>O</w:t>
            </w:r>
            <w:r>
              <w:rPr>
                <w:rFonts w:eastAsia="仿宋_GB2312" w:cstheme="minorHAnsi"/>
                <w:b/>
                <w:bCs/>
                <w:sz w:val="21"/>
                <w:szCs w:val="21"/>
                <w:shd w:val="clear" w:color="auto" w:fill="FFFFFF"/>
              </w:rPr>
              <w:t>ption 1: Bank Transfer</w:t>
            </w:r>
          </w:p>
        </w:tc>
        <w:tc>
          <w:tcPr>
            <w:tcW w:w="4130" w:type="dxa"/>
          </w:tcPr>
          <w:p w:rsidR="00A07988" w:rsidRPr="004E3958" w:rsidRDefault="004E3958" w:rsidP="00BF2BA9">
            <w:pPr>
              <w:pStyle w:val="a7"/>
              <w:widowControl/>
              <w:adjustRightInd w:val="0"/>
              <w:snapToGrid w:val="0"/>
              <w:spacing w:beforeAutospacing="0" w:afterAutospacing="0" w:line="560" w:lineRule="atLeast"/>
              <w:rPr>
                <w:rFonts w:eastAsia="仿宋_GB2312" w:cstheme="minorHAnsi"/>
                <w:b/>
                <w:bCs/>
                <w:sz w:val="21"/>
                <w:szCs w:val="21"/>
                <w:shd w:val="clear" w:color="auto" w:fill="FFFFFF"/>
              </w:rPr>
            </w:pPr>
            <w:r>
              <w:rPr>
                <w:rFonts w:eastAsia="仿宋_GB2312" w:cstheme="minorHAnsi" w:hint="eastAsia"/>
                <w:b/>
                <w:bCs/>
                <w:sz w:val="21"/>
                <w:szCs w:val="21"/>
                <w:shd w:val="clear" w:color="auto" w:fill="FFFFFF"/>
              </w:rPr>
              <w:t>O</w:t>
            </w:r>
            <w:r>
              <w:rPr>
                <w:rFonts w:eastAsia="仿宋_GB2312" w:cstheme="minorHAnsi"/>
                <w:b/>
                <w:bCs/>
                <w:sz w:val="21"/>
                <w:szCs w:val="21"/>
                <w:shd w:val="clear" w:color="auto" w:fill="FFFFFF"/>
              </w:rPr>
              <w:t>ption 2: Online Payment via We</w:t>
            </w:r>
            <w:r>
              <w:rPr>
                <w:rFonts w:eastAsia="仿宋_GB2312" w:cstheme="minorHAnsi" w:hint="eastAsia"/>
                <w:b/>
                <w:bCs/>
                <w:sz w:val="21"/>
                <w:szCs w:val="21"/>
                <w:shd w:val="clear" w:color="auto" w:fill="FFFFFF"/>
              </w:rPr>
              <w:t>Chat</w:t>
            </w:r>
            <w:r>
              <w:rPr>
                <w:rFonts w:eastAsia="仿宋_GB2312" w:cstheme="minorHAnsi"/>
                <w:b/>
                <w:bCs/>
                <w:sz w:val="21"/>
                <w:szCs w:val="21"/>
                <w:shd w:val="clear" w:color="auto" w:fill="FFFFFF"/>
              </w:rPr>
              <w:t xml:space="preserve"> Pay</w:t>
            </w:r>
          </w:p>
        </w:tc>
      </w:tr>
      <w:tr w:rsidR="00A07988" w:rsidRPr="004E3958">
        <w:trPr>
          <w:trHeight w:val="3478"/>
          <w:jc w:val="center"/>
        </w:trPr>
        <w:tc>
          <w:tcPr>
            <w:tcW w:w="4130" w:type="dxa"/>
            <w:vMerge w:val="restart"/>
          </w:tcPr>
          <w:p w:rsidR="00A07988" w:rsidRPr="004E3958" w:rsidRDefault="005A6702" w:rsidP="00BF2BA9">
            <w:pPr>
              <w:pStyle w:val="a7"/>
              <w:widowControl/>
              <w:pBdr>
                <w:right w:val="single" w:sz="2" w:space="0" w:color="FFFFFF"/>
              </w:pBdr>
              <w:shd w:val="clear" w:color="auto" w:fill="FFFFFF"/>
              <w:adjustRightInd w:val="0"/>
              <w:snapToGrid w:val="0"/>
              <w:spacing w:beforeAutospacing="0" w:afterAutospacing="0" w:line="560" w:lineRule="atLeast"/>
              <w:rPr>
                <w:rFonts w:eastAsia="仿宋_GB2312" w:cstheme="minorHAnsi"/>
                <w:b/>
                <w:bCs/>
                <w:sz w:val="21"/>
                <w:szCs w:val="21"/>
                <w:shd w:val="clear" w:color="auto" w:fill="FFFFFF"/>
              </w:rPr>
            </w:pPr>
            <w:r>
              <w:rPr>
                <w:rFonts w:eastAsia="仿宋_GB2312" w:cstheme="minorHAnsi" w:hint="eastAsia"/>
                <w:b/>
                <w:bCs/>
                <w:sz w:val="21"/>
                <w:szCs w:val="21"/>
                <w:shd w:val="clear" w:color="auto" w:fill="FFFFFF"/>
              </w:rPr>
              <w:t>B</w:t>
            </w:r>
            <w:r>
              <w:rPr>
                <w:rFonts w:eastAsia="仿宋_GB2312" w:cstheme="minorHAnsi"/>
                <w:b/>
                <w:bCs/>
                <w:sz w:val="21"/>
                <w:szCs w:val="21"/>
                <w:shd w:val="clear" w:color="auto" w:fill="FFFFFF"/>
              </w:rPr>
              <w:t>ank Information</w:t>
            </w:r>
          </w:p>
          <w:p w:rsidR="00A07988" w:rsidRPr="004E3958" w:rsidRDefault="005F2689" w:rsidP="00BF2BA9">
            <w:pPr>
              <w:pStyle w:val="a7"/>
              <w:widowControl/>
              <w:pBdr>
                <w:right w:val="single" w:sz="2" w:space="0" w:color="FFFFFF"/>
              </w:pBdr>
              <w:shd w:val="clear" w:color="auto" w:fill="FFFFFF"/>
              <w:adjustRightInd w:val="0"/>
              <w:snapToGrid w:val="0"/>
              <w:spacing w:beforeAutospacing="0" w:afterAutospacing="0" w:line="560" w:lineRule="atLeast"/>
              <w:rPr>
                <w:rFonts w:eastAsia="仿宋_GB2312" w:cstheme="minorHAnsi"/>
                <w:sz w:val="21"/>
                <w:szCs w:val="21"/>
                <w:shd w:val="clear" w:color="auto" w:fill="FFFFFF"/>
              </w:rPr>
            </w:pPr>
            <w:r w:rsidRPr="005F2689">
              <w:rPr>
                <w:rFonts w:eastAsia="仿宋_GB2312" w:cstheme="minorHAnsi"/>
                <w:sz w:val="21"/>
                <w:szCs w:val="21"/>
                <w:shd w:val="clear" w:color="auto" w:fill="FFFFFF"/>
              </w:rPr>
              <w:t>Beneficiary</w:t>
            </w:r>
            <w:r>
              <w:rPr>
                <w:rFonts w:eastAsia="仿宋_GB2312" w:cstheme="minorHAnsi"/>
                <w:sz w:val="21"/>
                <w:szCs w:val="21"/>
                <w:shd w:val="clear" w:color="auto" w:fill="FFFFFF"/>
              </w:rPr>
              <w:t>:</w:t>
            </w:r>
            <w:r w:rsidR="00917929">
              <w:rPr>
                <w:rFonts w:eastAsia="仿宋_GB2312" w:cstheme="minorHAnsi"/>
                <w:sz w:val="21"/>
                <w:szCs w:val="21"/>
                <w:shd w:val="clear" w:color="auto" w:fill="FFFFFF"/>
              </w:rPr>
              <w:t xml:space="preserve"> </w:t>
            </w:r>
            <w:r w:rsidR="00917929" w:rsidRPr="00917929">
              <w:rPr>
                <w:rFonts w:eastAsia="仿宋_GB2312" w:cstheme="minorHAnsi"/>
                <w:sz w:val="21"/>
                <w:szCs w:val="21"/>
                <w:shd w:val="clear" w:color="auto" w:fill="FFFFFF"/>
              </w:rPr>
              <w:t>Shenzhen Zhenwei International Exhibition Co., Ltd.,</w:t>
            </w:r>
          </w:p>
          <w:p w:rsidR="00A07988" w:rsidRPr="004E3958" w:rsidRDefault="001100E8" w:rsidP="00BF2BA9">
            <w:pPr>
              <w:pStyle w:val="a7"/>
              <w:widowControl/>
              <w:pBdr>
                <w:right w:val="single" w:sz="2" w:space="0" w:color="FFFFFF"/>
              </w:pBdr>
              <w:shd w:val="clear" w:color="auto" w:fill="FFFFFF"/>
              <w:adjustRightInd w:val="0"/>
              <w:snapToGrid w:val="0"/>
              <w:spacing w:beforeAutospacing="0" w:afterAutospacing="0" w:line="560" w:lineRule="atLeast"/>
              <w:rPr>
                <w:rFonts w:eastAsia="仿宋_GB2312" w:cstheme="minorHAnsi"/>
                <w:sz w:val="21"/>
                <w:szCs w:val="21"/>
                <w:shd w:val="clear" w:color="auto" w:fill="FFFFFF"/>
              </w:rPr>
            </w:pPr>
            <w:r w:rsidRPr="001100E8">
              <w:rPr>
                <w:rFonts w:eastAsia="仿宋_GB2312" w:cstheme="minorHAnsi"/>
                <w:sz w:val="21"/>
                <w:szCs w:val="21"/>
                <w:shd w:val="clear" w:color="auto" w:fill="FFFFFF"/>
              </w:rPr>
              <w:t xml:space="preserve">Beneficiary Bank: </w:t>
            </w:r>
            <w:r w:rsidR="00181E1F" w:rsidRPr="004E3958">
              <w:rPr>
                <w:rFonts w:eastAsia="仿宋_GB2312" w:cstheme="minorHAnsi"/>
                <w:sz w:val="21"/>
                <w:szCs w:val="21"/>
                <w:shd w:val="clear" w:color="auto" w:fill="FFFFFF"/>
              </w:rPr>
              <w:t>4425 0100 0025 0000 3327</w:t>
            </w:r>
          </w:p>
          <w:p w:rsidR="002D69BE" w:rsidRDefault="002D69BE" w:rsidP="00BF2BA9">
            <w:pPr>
              <w:rPr>
                <w:rFonts w:asciiTheme="minorHAnsi" w:eastAsia="仿宋_GB2312" w:hAnsiTheme="minorHAnsi" w:cstheme="minorHAnsi"/>
                <w:sz w:val="21"/>
                <w:szCs w:val="21"/>
                <w:shd w:val="clear" w:color="auto" w:fill="FFFFFF"/>
              </w:rPr>
            </w:pPr>
          </w:p>
          <w:p w:rsidR="00A07988" w:rsidRPr="002D69BE" w:rsidRDefault="00B13045" w:rsidP="00BF2BA9">
            <w:pPr>
              <w:rPr>
                <w:rFonts w:asciiTheme="minorHAnsi" w:eastAsia="仿宋_GB2312" w:hAnsiTheme="minorHAnsi" w:cstheme="minorHAnsi"/>
                <w:sz w:val="21"/>
                <w:szCs w:val="21"/>
                <w:shd w:val="clear" w:color="auto" w:fill="FFFFFF"/>
              </w:rPr>
            </w:pPr>
            <w:r w:rsidRPr="00F75375">
              <w:rPr>
                <w:rFonts w:asciiTheme="minorHAnsi" w:eastAsia="仿宋_GB2312" w:hAnsiTheme="minorHAnsi" w:cstheme="minorHAnsi" w:hint="eastAsia"/>
                <w:sz w:val="21"/>
                <w:szCs w:val="21"/>
                <w:shd w:val="clear" w:color="auto" w:fill="FFFFFF"/>
              </w:rPr>
              <w:t>B</w:t>
            </w:r>
            <w:r w:rsidRPr="00F75375">
              <w:rPr>
                <w:rFonts w:asciiTheme="minorHAnsi" w:eastAsia="仿宋_GB2312" w:hAnsiTheme="minorHAnsi" w:cstheme="minorHAnsi"/>
                <w:sz w:val="21"/>
                <w:szCs w:val="21"/>
                <w:shd w:val="clear" w:color="auto" w:fill="FFFFFF"/>
              </w:rPr>
              <w:t xml:space="preserve">ank Name: </w:t>
            </w:r>
            <w:r w:rsidR="00F75375" w:rsidRPr="00F75375">
              <w:rPr>
                <w:rFonts w:asciiTheme="minorHAnsi" w:eastAsia="仿宋_GB2312" w:hAnsiTheme="minorHAnsi" w:cstheme="minorHAnsi"/>
                <w:sz w:val="21"/>
                <w:szCs w:val="21"/>
              </w:rPr>
              <w:t>China</w:t>
            </w:r>
            <w:r w:rsidR="00F75375">
              <w:rPr>
                <w:rFonts w:asciiTheme="minorHAnsi" w:eastAsia="仿宋_GB2312" w:hAnsiTheme="minorHAnsi" w:cstheme="minorHAnsi"/>
                <w:sz w:val="21"/>
                <w:szCs w:val="21"/>
              </w:rPr>
              <w:t xml:space="preserve"> </w:t>
            </w:r>
            <w:r w:rsidR="00F75375" w:rsidRPr="00F75375">
              <w:rPr>
                <w:rFonts w:asciiTheme="minorHAnsi" w:eastAsia="仿宋_GB2312" w:hAnsiTheme="minorHAnsi" w:cstheme="minorHAnsi"/>
                <w:sz w:val="21"/>
                <w:szCs w:val="21"/>
              </w:rPr>
              <w:t>Construction</w:t>
            </w:r>
            <w:r w:rsidR="00F75375">
              <w:rPr>
                <w:rFonts w:asciiTheme="minorHAnsi" w:eastAsia="仿宋_GB2312" w:hAnsiTheme="minorHAnsi" w:cstheme="minorHAnsi"/>
                <w:sz w:val="21"/>
                <w:szCs w:val="21"/>
              </w:rPr>
              <w:t xml:space="preserve"> </w:t>
            </w:r>
            <w:r w:rsidR="00F75375" w:rsidRPr="00F75375">
              <w:rPr>
                <w:rFonts w:asciiTheme="minorHAnsi" w:eastAsia="仿宋_GB2312" w:hAnsiTheme="minorHAnsi" w:cstheme="minorHAnsi"/>
                <w:sz w:val="21"/>
                <w:szCs w:val="21"/>
              </w:rPr>
              <w:t>Bank </w:t>
            </w:r>
            <w:r w:rsidR="00747D78">
              <w:rPr>
                <w:rFonts w:asciiTheme="minorHAnsi" w:eastAsia="仿宋_GB2312" w:hAnsiTheme="minorHAnsi" w:cstheme="minorHAnsi" w:hint="eastAsia"/>
                <w:sz w:val="21"/>
                <w:szCs w:val="21"/>
              </w:rPr>
              <w:t>Shenzhen</w:t>
            </w:r>
            <w:r w:rsidR="00747D78">
              <w:rPr>
                <w:rFonts w:asciiTheme="minorHAnsi" w:eastAsia="仿宋_GB2312" w:hAnsiTheme="minorHAnsi" w:cstheme="minorHAnsi"/>
                <w:sz w:val="21"/>
                <w:szCs w:val="21"/>
              </w:rPr>
              <w:t xml:space="preserve"> </w:t>
            </w:r>
            <w:r w:rsidR="00747D78">
              <w:rPr>
                <w:rFonts w:asciiTheme="minorHAnsi" w:eastAsia="仿宋_GB2312" w:hAnsiTheme="minorHAnsi" w:cstheme="minorHAnsi" w:hint="eastAsia"/>
                <w:sz w:val="21"/>
                <w:szCs w:val="21"/>
              </w:rPr>
              <w:t>Dongmen</w:t>
            </w:r>
            <w:r w:rsidR="00747D78">
              <w:rPr>
                <w:rFonts w:asciiTheme="minorHAnsi" w:eastAsia="仿宋_GB2312" w:hAnsiTheme="minorHAnsi" w:cstheme="minorHAnsi"/>
                <w:sz w:val="21"/>
                <w:szCs w:val="21"/>
              </w:rPr>
              <w:t xml:space="preserve"> Branch</w:t>
            </w:r>
          </w:p>
        </w:tc>
        <w:tc>
          <w:tcPr>
            <w:tcW w:w="4130" w:type="dxa"/>
          </w:tcPr>
          <w:p w:rsidR="00A07988" w:rsidRPr="004E3958" w:rsidRDefault="00181E1F" w:rsidP="00BF2BA9">
            <w:pPr>
              <w:pStyle w:val="a7"/>
              <w:widowControl/>
              <w:adjustRightInd w:val="0"/>
              <w:snapToGrid w:val="0"/>
              <w:spacing w:beforeAutospacing="0" w:afterAutospacing="0" w:line="560" w:lineRule="atLeast"/>
              <w:rPr>
                <w:rFonts w:eastAsia="仿宋_GB2312" w:cstheme="minorHAnsi"/>
                <w:b/>
                <w:bCs/>
                <w:sz w:val="21"/>
                <w:szCs w:val="21"/>
                <w:shd w:val="clear" w:color="auto" w:fill="FFFFFF"/>
              </w:rPr>
            </w:pPr>
            <w:r w:rsidRPr="004E3958">
              <w:rPr>
                <w:rFonts w:eastAsia="仿宋_GB2312" w:cstheme="minorHAnsi"/>
                <w:noProof/>
                <w:sz w:val="21"/>
                <w:szCs w:val="21"/>
                <w:shd w:val="clear" w:color="auto" w:fill="FFFFFF"/>
              </w:rPr>
              <w:drawing>
                <wp:inline distT="0" distB="0" distL="114300" distR="114300">
                  <wp:extent cx="1637030" cy="2226310"/>
                  <wp:effectExtent l="0" t="0" r="1270" b="2540"/>
                  <wp:docPr id="2" name="图片 2" descr="深圳振威微信商户号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振威微信商户号收款码"/>
                          <pic:cNvPicPr>
                            <a:picLocks noChangeAspect="1"/>
                          </pic:cNvPicPr>
                        </pic:nvPicPr>
                        <pic:blipFill>
                          <a:blip r:embed="rId8"/>
                          <a:stretch>
                            <a:fillRect/>
                          </a:stretch>
                        </pic:blipFill>
                        <pic:spPr>
                          <a:xfrm>
                            <a:off x="0" y="0"/>
                            <a:ext cx="1637030" cy="2226310"/>
                          </a:xfrm>
                          <a:prstGeom prst="rect">
                            <a:avLst/>
                          </a:prstGeom>
                        </pic:spPr>
                      </pic:pic>
                    </a:graphicData>
                  </a:graphic>
                </wp:inline>
              </w:drawing>
            </w:r>
          </w:p>
        </w:tc>
      </w:tr>
      <w:tr w:rsidR="00A07988" w:rsidRPr="004E3958">
        <w:trPr>
          <w:trHeight w:val="595"/>
          <w:jc w:val="center"/>
        </w:trPr>
        <w:tc>
          <w:tcPr>
            <w:tcW w:w="4130" w:type="dxa"/>
            <w:vMerge/>
          </w:tcPr>
          <w:p w:rsidR="00A07988" w:rsidRPr="004E3958" w:rsidRDefault="00A07988" w:rsidP="00BF2BA9">
            <w:pPr>
              <w:pStyle w:val="a7"/>
              <w:widowControl/>
              <w:adjustRightInd w:val="0"/>
              <w:snapToGrid w:val="0"/>
              <w:spacing w:beforeAutospacing="0" w:afterAutospacing="0" w:line="560" w:lineRule="atLeast"/>
              <w:rPr>
                <w:rFonts w:eastAsia="仿宋_GB2312" w:cstheme="minorHAnsi"/>
                <w:b/>
                <w:bCs/>
                <w:sz w:val="21"/>
                <w:szCs w:val="21"/>
                <w:shd w:val="clear" w:color="auto" w:fill="FFFFFF"/>
              </w:rPr>
            </w:pPr>
          </w:p>
        </w:tc>
        <w:tc>
          <w:tcPr>
            <w:tcW w:w="4130" w:type="dxa"/>
          </w:tcPr>
          <w:p w:rsidR="00A07988" w:rsidRPr="004E3958" w:rsidRDefault="002D69BE" w:rsidP="00BF2BA9">
            <w:pPr>
              <w:pStyle w:val="a7"/>
              <w:widowControl/>
              <w:pBdr>
                <w:right w:val="single" w:sz="2" w:space="0" w:color="FFFFFF"/>
              </w:pBdr>
              <w:shd w:val="clear" w:color="auto" w:fill="FFFFFF"/>
              <w:adjustRightInd w:val="0"/>
              <w:snapToGrid w:val="0"/>
              <w:spacing w:beforeAutospacing="0" w:afterAutospacing="0"/>
              <w:rPr>
                <w:rFonts w:eastAsia="仿宋_GB2312" w:cstheme="minorHAnsi"/>
                <w:b/>
                <w:bCs/>
                <w:sz w:val="21"/>
                <w:szCs w:val="21"/>
                <w:shd w:val="clear" w:color="auto" w:fill="FFFFFF"/>
              </w:rPr>
            </w:pPr>
            <w:r>
              <w:rPr>
                <w:rFonts w:eastAsia="仿宋_GB2312" w:cstheme="minorHAnsi" w:hint="eastAsia"/>
                <w:b/>
                <w:bCs/>
                <w:sz w:val="21"/>
                <w:szCs w:val="21"/>
                <w:shd w:val="clear" w:color="auto" w:fill="FFFFFF"/>
              </w:rPr>
              <w:t>T</w:t>
            </w:r>
            <w:r>
              <w:rPr>
                <w:rFonts w:eastAsia="仿宋_GB2312" w:cstheme="minorHAnsi"/>
                <w:b/>
                <w:bCs/>
                <w:sz w:val="21"/>
                <w:szCs w:val="21"/>
                <w:shd w:val="clear" w:color="auto" w:fill="FFFFFF"/>
              </w:rPr>
              <w:t>ips: Please state that your company authorize you to make payment for the entry fee and register your name and mobile number.</w:t>
            </w:r>
          </w:p>
        </w:tc>
      </w:tr>
    </w:tbl>
    <w:p w:rsidR="0096409E" w:rsidRDefault="0096409E" w:rsidP="00BF2BA9">
      <w:pPr>
        <w:pStyle w:val="a7"/>
        <w:widowControl/>
        <w:pBdr>
          <w:right w:val="single" w:sz="2" w:space="0" w:color="FFFFFF"/>
        </w:pBdr>
        <w:shd w:val="clear" w:color="auto" w:fill="FFFFFF"/>
        <w:adjustRightInd w:val="0"/>
        <w:snapToGrid w:val="0"/>
        <w:spacing w:beforeAutospacing="0" w:afterAutospacing="0"/>
        <w:jc w:val="both"/>
        <w:rPr>
          <w:rFonts w:eastAsia="仿宋_GB2312" w:cstheme="minorHAnsi"/>
          <w:sz w:val="28"/>
          <w:szCs w:val="28"/>
          <w:shd w:val="clear" w:color="auto" w:fill="FFFFFF"/>
        </w:rPr>
      </w:pPr>
    </w:p>
    <w:p w:rsidR="00B90CAB" w:rsidRDefault="00B90CAB" w:rsidP="00BF2BA9">
      <w:pPr>
        <w:pStyle w:val="a7"/>
        <w:widowControl/>
        <w:pBdr>
          <w:right w:val="single" w:sz="2" w:space="0" w:color="FFFFFF"/>
        </w:pBdr>
        <w:shd w:val="clear" w:color="auto" w:fill="FFFFFF"/>
        <w:adjustRightInd w:val="0"/>
        <w:snapToGrid w:val="0"/>
        <w:spacing w:beforeAutospacing="0" w:afterAutospacing="0"/>
        <w:jc w:val="both"/>
        <w:rPr>
          <w:rFonts w:ascii="Calibri" w:eastAsia="宋体" w:hAnsi="Calibri" w:cs="Calibri"/>
          <w:sz w:val="21"/>
          <w:szCs w:val="21"/>
        </w:rPr>
      </w:pPr>
      <w:r w:rsidRPr="00B90CAB">
        <w:rPr>
          <w:rFonts w:eastAsia="仿宋_GB2312" w:cstheme="minorHAnsi" w:hint="eastAsia"/>
          <w:sz w:val="21"/>
          <w:szCs w:val="21"/>
          <w:shd w:val="clear" w:color="auto" w:fill="FFFFFF"/>
        </w:rPr>
        <w:t>b</w:t>
      </w:r>
      <w:r w:rsidRPr="00B90CAB">
        <w:rPr>
          <w:rFonts w:eastAsia="仿宋_GB2312" w:cstheme="minorHAnsi"/>
          <w:sz w:val="21"/>
          <w:szCs w:val="21"/>
          <w:shd w:val="clear" w:color="auto" w:fill="FFFFFF"/>
        </w:rPr>
        <w:t xml:space="preserve">. </w:t>
      </w:r>
      <w:r w:rsidR="008572FE" w:rsidRPr="0096409E">
        <w:rPr>
          <w:rFonts w:ascii="Calibri" w:eastAsia="宋体" w:hAnsi="Calibri" w:cs="Calibri"/>
          <w:sz w:val="21"/>
          <w:szCs w:val="21"/>
        </w:rPr>
        <w:t xml:space="preserve">Invoice </w:t>
      </w:r>
      <w:r w:rsidR="004321DA">
        <w:rPr>
          <w:rFonts w:ascii="Calibri" w:eastAsia="宋体" w:hAnsi="Calibri" w:cs="Calibri"/>
          <w:sz w:val="21"/>
          <w:szCs w:val="21"/>
        </w:rPr>
        <w:t>I</w:t>
      </w:r>
      <w:r w:rsidR="008572FE" w:rsidRPr="0096409E">
        <w:rPr>
          <w:rFonts w:ascii="Calibri" w:eastAsia="宋体" w:hAnsi="Calibri" w:cs="Calibri"/>
          <w:sz w:val="21"/>
          <w:szCs w:val="21"/>
        </w:rPr>
        <w:t xml:space="preserve">ssuance: </w:t>
      </w:r>
      <w:r w:rsidR="001D4996" w:rsidRPr="0096409E">
        <w:rPr>
          <w:rFonts w:ascii="Calibri" w:eastAsia="宋体" w:hAnsi="Calibri" w:cs="Calibri"/>
          <w:sz w:val="21"/>
          <w:szCs w:val="21"/>
        </w:rPr>
        <w:t>Shenzhen Zhenwei International Exhibition Co., Ltd. will issue VAT electronic invoice</w:t>
      </w:r>
      <w:r w:rsidR="0096409E">
        <w:rPr>
          <w:rFonts w:ascii="Calibri" w:eastAsia="宋体" w:hAnsi="Calibri" w:cs="Calibri"/>
          <w:sz w:val="21"/>
          <w:szCs w:val="21"/>
        </w:rPr>
        <w:t xml:space="preserve"> and distribute it to you via email.</w:t>
      </w:r>
    </w:p>
    <w:p w:rsidR="004A5CD5" w:rsidRDefault="004A5CD5" w:rsidP="00BF2BA9">
      <w:pPr>
        <w:pStyle w:val="a7"/>
        <w:widowControl/>
        <w:pBdr>
          <w:right w:val="single" w:sz="2" w:space="0" w:color="FFFFFF"/>
        </w:pBdr>
        <w:shd w:val="clear" w:color="auto" w:fill="FFFFFF"/>
        <w:adjustRightInd w:val="0"/>
        <w:snapToGrid w:val="0"/>
        <w:spacing w:beforeAutospacing="0" w:afterAutospacing="0"/>
        <w:jc w:val="both"/>
        <w:rPr>
          <w:rFonts w:ascii="Calibri" w:eastAsia="宋体" w:hAnsi="Calibri" w:cs="Calibri"/>
          <w:sz w:val="21"/>
          <w:szCs w:val="21"/>
        </w:rPr>
      </w:pPr>
    </w:p>
    <w:p w:rsidR="004A5CD5" w:rsidRDefault="004A5CD5" w:rsidP="00BF2BA9">
      <w:pPr>
        <w:jc w:val="both"/>
        <w:rPr>
          <w:rFonts w:ascii="Calibri" w:eastAsiaTheme="minorEastAsia" w:hAnsi="Calibri" w:cs="Calibri"/>
          <w:b/>
          <w:sz w:val="21"/>
          <w:szCs w:val="21"/>
        </w:rPr>
      </w:pPr>
      <w:r w:rsidRPr="004A5CD5">
        <w:rPr>
          <w:rFonts w:ascii="Calibri" w:eastAsiaTheme="minorEastAsia" w:hAnsi="Calibri" w:cs="Calibri" w:hint="eastAsia"/>
          <w:b/>
          <w:sz w:val="21"/>
          <w:szCs w:val="21"/>
        </w:rPr>
        <w:t>4</w:t>
      </w:r>
      <w:r w:rsidRPr="004A5CD5">
        <w:rPr>
          <w:rFonts w:ascii="Calibri" w:eastAsiaTheme="minorEastAsia" w:hAnsi="Calibri" w:cs="Calibri"/>
          <w:b/>
          <w:sz w:val="21"/>
          <w:szCs w:val="21"/>
        </w:rPr>
        <w:t xml:space="preserve">. </w:t>
      </w:r>
      <w:r w:rsidRPr="004A5CD5">
        <w:rPr>
          <w:rFonts w:ascii="Calibri" w:eastAsiaTheme="minorEastAsia" w:hAnsi="Calibri" w:cs="Calibri" w:hint="eastAsia"/>
          <w:b/>
          <w:sz w:val="21"/>
          <w:szCs w:val="21"/>
        </w:rPr>
        <w:t>Award</w:t>
      </w:r>
      <w:r w:rsidRPr="004A5CD5">
        <w:rPr>
          <w:rFonts w:ascii="Calibri" w:eastAsiaTheme="minorEastAsia" w:hAnsi="Calibri" w:cs="Calibri"/>
          <w:b/>
          <w:sz w:val="21"/>
          <w:szCs w:val="21"/>
        </w:rPr>
        <w:t xml:space="preserve"> Benefits</w:t>
      </w:r>
    </w:p>
    <w:p w:rsidR="002B3CE0" w:rsidRDefault="002B3CE0" w:rsidP="00BF2BA9">
      <w:pPr>
        <w:jc w:val="both"/>
        <w:rPr>
          <w:rFonts w:ascii="Calibri" w:eastAsiaTheme="minorEastAsia" w:hAnsi="Calibri" w:cs="Calibri"/>
          <w:sz w:val="21"/>
          <w:szCs w:val="21"/>
        </w:rPr>
      </w:pPr>
      <w:r w:rsidRPr="002B3CE0">
        <w:rPr>
          <w:rFonts w:ascii="Calibri" w:eastAsiaTheme="minorEastAsia" w:hAnsi="Calibri" w:cs="Calibri" w:hint="eastAsia"/>
          <w:sz w:val="21"/>
          <w:szCs w:val="21"/>
        </w:rPr>
        <w:t>4</w:t>
      </w:r>
      <w:r w:rsidRPr="002B3CE0">
        <w:rPr>
          <w:rFonts w:ascii="Calibri" w:eastAsiaTheme="minorEastAsia" w:hAnsi="Calibri" w:cs="Calibri"/>
          <w:sz w:val="21"/>
          <w:szCs w:val="21"/>
        </w:rPr>
        <w:t xml:space="preserve">.1 </w:t>
      </w:r>
      <w:r w:rsidR="00D96DFC">
        <w:rPr>
          <w:rFonts w:ascii="Calibri" w:eastAsiaTheme="minorEastAsia" w:hAnsi="Calibri" w:cs="Calibri"/>
          <w:sz w:val="21"/>
          <w:szCs w:val="21"/>
        </w:rPr>
        <w:t xml:space="preserve">Award Ceremony: </w:t>
      </w:r>
      <w:r w:rsidR="00204FE5">
        <w:rPr>
          <w:rFonts w:ascii="Calibri" w:eastAsiaTheme="minorEastAsia" w:hAnsi="Calibri" w:cs="Calibri"/>
          <w:sz w:val="21"/>
          <w:szCs w:val="21"/>
        </w:rPr>
        <w:t xml:space="preserve">There will be award ceremonies for some of </w:t>
      </w:r>
      <w:r w:rsidR="00F967AE">
        <w:rPr>
          <w:rFonts w:ascii="Calibri" w:eastAsiaTheme="minorEastAsia" w:hAnsi="Calibri" w:cs="Calibri" w:hint="eastAsia"/>
          <w:sz w:val="21"/>
          <w:szCs w:val="21"/>
        </w:rPr>
        <w:t>t</w:t>
      </w:r>
      <w:r w:rsidR="00F967AE">
        <w:rPr>
          <w:rFonts w:ascii="Calibri" w:eastAsiaTheme="minorEastAsia" w:hAnsi="Calibri" w:cs="Calibri"/>
          <w:sz w:val="21"/>
          <w:szCs w:val="21"/>
        </w:rPr>
        <w:t>he awards. Officials and distinguished guests will be invited to be present.</w:t>
      </w:r>
    </w:p>
    <w:p w:rsidR="00A07988" w:rsidRDefault="002B3CE0" w:rsidP="00BF2BA9">
      <w:pPr>
        <w:jc w:val="both"/>
        <w:rPr>
          <w:rFonts w:ascii="Calibri" w:eastAsiaTheme="minorEastAsia" w:hAnsi="Calibri" w:cs="Calibri"/>
          <w:sz w:val="21"/>
          <w:szCs w:val="21"/>
        </w:rPr>
      </w:pPr>
      <w:r>
        <w:rPr>
          <w:rFonts w:ascii="Calibri" w:eastAsiaTheme="minorEastAsia" w:hAnsi="Calibri" w:cs="Calibri" w:hint="eastAsia"/>
          <w:sz w:val="21"/>
          <w:szCs w:val="21"/>
        </w:rPr>
        <w:t>4</w:t>
      </w:r>
      <w:r>
        <w:rPr>
          <w:rFonts w:ascii="Calibri" w:eastAsiaTheme="minorEastAsia" w:hAnsi="Calibri" w:cs="Calibri"/>
          <w:sz w:val="21"/>
          <w:szCs w:val="21"/>
        </w:rPr>
        <w:t xml:space="preserve">.2 </w:t>
      </w:r>
      <w:r w:rsidR="00DE4156">
        <w:rPr>
          <w:rFonts w:ascii="Calibri" w:eastAsiaTheme="minorEastAsia" w:hAnsi="Calibri" w:cs="Calibri"/>
          <w:sz w:val="21"/>
          <w:szCs w:val="21"/>
        </w:rPr>
        <w:t xml:space="preserve">Theme Area </w:t>
      </w:r>
      <w:r w:rsidR="00F95FCE">
        <w:rPr>
          <w:rFonts w:ascii="Calibri" w:eastAsiaTheme="minorEastAsia" w:hAnsi="Calibri" w:cs="Calibri"/>
          <w:sz w:val="21"/>
          <w:szCs w:val="21"/>
        </w:rPr>
        <w:t xml:space="preserve">Showcase: </w:t>
      </w:r>
      <w:r w:rsidR="00BB494D">
        <w:rPr>
          <w:rFonts w:ascii="Calibri" w:eastAsiaTheme="minorEastAsia" w:hAnsi="Calibri" w:cs="Calibri"/>
          <w:sz w:val="21"/>
          <w:szCs w:val="21"/>
        </w:rPr>
        <w:t>The opportunity to display honored products in the theme areas during CHTF 2024</w:t>
      </w:r>
    </w:p>
    <w:p w:rsidR="00B053AA" w:rsidRDefault="00B053AA" w:rsidP="00BF2BA9">
      <w:pPr>
        <w:jc w:val="both"/>
        <w:rPr>
          <w:rStyle w:val="aa"/>
          <w:rFonts w:ascii="Calibri" w:eastAsiaTheme="minorEastAsia" w:hAnsi="Calibri" w:cs="Calibri"/>
          <w:b w:val="0"/>
          <w:sz w:val="21"/>
          <w:szCs w:val="21"/>
        </w:rPr>
      </w:pPr>
      <w:r>
        <w:rPr>
          <w:rStyle w:val="aa"/>
          <w:rFonts w:ascii="Calibri" w:eastAsiaTheme="minorEastAsia" w:hAnsi="Calibri" w:cs="Calibri" w:hint="eastAsia"/>
          <w:b w:val="0"/>
          <w:sz w:val="21"/>
          <w:szCs w:val="21"/>
        </w:rPr>
        <w:t>4</w:t>
      </w:r>
      <w:r>
        <w:rPr>
          <w:rStyle w:val="aa"/>
          <w:rFonts w:ascii="Calibri" w:eastAsiaTheme="minorEastAsia" w:hAnsi="Calibri" w:cs="Calibri"/>
          <w:b w:val="0"/>
          <w:sz w:val="21"/>
          <w:szCs w:val="21"/>
        </w:rPr>
        <w:t xml:space="preserve">.3 </w:t>
      </w:r>
      <w:r w:rsidR="00C02169">
        <w:rPr>
          <w:rStyle w:val="aa"/>
          <w:rFonts w:ascii="Calibri" w:eastAsiaTheme="minorEastAsia" w:hAnsi="Calibri" w:cs="Calibri"/>
          <w:b w:val="0"/>
          <w:sz w:val="21"/>
          <w:szCs w:val="21"/>
        </w:rPr>
        <w:t xml:space="preserve">Online Showcase: </w:t>
      </w:r>
      <w:r w:rsidR="001469CB" w:rsidRPr="001469CB">
        <w:rPr>
          <w:rStyle w:val="aa"/>
          <w:rFonts w:ascii="Calibri" w:eastAsiaTheme="minorEastAsia" w:hAnsi="Calibri" w:cs="Calibri"/>
          <w:b w:val="0"/>
          <w:sz w:val="21"/>
          <w:szCs w:val="21"/>
        </w:rPr>
        <w:t xml:space="preserve">Honored product displayed in the </w:t>
      </w:r>
      <w:r w:rsidR="001469CB">
        <w:rPr>
          <w:rStyle w:val="aa"/>
          <w:rFonts w:ascii="Calibri" w:eastAsiaTheme="minorEastAsia" w:hAnsi="Calibri" w:cs="Calibri"/>
          <w:b w:val="0"/>
          <w:sz w:val="21"/>
          <w:szCs w:val="21"/>
        </w:rPr>
        <w:t>a</w:t>
      </w:r>
      <w:r w:rsidR="001469CB" w:rsidRPr="001469CB">
        <w:rPr>
          <w:rStyle w:val="aa"/>
          <w:rFonts w:ascii="Calibri" w:eastAsiaTheme="minorEastAsia" w:hAnsi="Calibri" w:cs="Calibri"/>
          <w:b w:val="0"/>
          <w:sz w:val="21"/>
          <w:szCs w:val="21"/>
        </w:rPr>
        <w:t xml:space="preserve">ward honoree listing on </w:t>
      </w:r>
      <w:hyperlink r:id="rId9" w:history="1">
        <w:r w:rsidR="001469CB" w:rsidRPr="00D67A73">
          <w:rPr>
            <w:rStyle w:val="ab"/>
            <w:rFonts w:ascii="Calibri" w:eastAsiaTheme="minorEastAsia" w:hAnsi="Calibri" w:cs="Calibri"/>
            <w:sz w:val="21"/>
            <w:szCs w:val="21"/>
          </w:rPr>
          <w:t>www.chtf.com/english</w:t>
        </w:r>
      </w:hyperlink>
      <w:r w:rsidR="001469CB">
        <w:rPr>
          <w:rStyle w:val="aa"/>
          <w:rFonts w:ascii="Calibri" w:eastAsiaTheme="minorEastAsia" w:hAnsi="Calibri" w:cs="Calibri"/>
          <w:b w:val="0"/>
          <w:sz w:val="21"/>
          <w:szCs w:val="21"/>
        </w:rPr>
        <w:t>,</w:t>
      </w:r>
      <w:r w:rsidR="001469CB" w:rsidRPr="001469CB">
        <w:rPr>
          <w:rStyle w:val="aa"/>
          <w:rFonts w:ascii="Calibri" w:eastAsiaTheme="minorEastAsia" w:hAnsi="Calibri" w:cs="Calibri"/>
          <w:b w:val="0"/>
          <w:sz w:val="21"/>
          <w:szCs w:val="21"/>
        </w:rPr>
        <w:t xml:space="preserve"> the official C</w:t>
      </w:r>
      <w:r w:rsidR="001469CB">
        <w:rPr>
          <w:rStyle w:val="aa"/>
          <w:rFonts w:ascii="Calibri" w:eastAsiaTheme="minorEastAsia" w:hAnsi="Calibri" w:cs="Calibri"/>
          <w:b w:val="0"/>
          <w:sz w:val="21"/>
          <w:szCs w:val="21"/>
        </w:rPr>
        <w:t>HTF</w:t>
      </w:r>
      <w:r w:rsidR="001469CB" w:rsidRPr="001469CB">
        <w:rPr>
          <w:rStyle w:val="aa"/>
          <w:rFonts w:ascii="Calibri" w:eastAsiaTheme="minorEastAsia" w:hAnsi="Calibri" w:cs="Calibri"/>
          <w:b w:val="0"/>
          <w:sz w:val="21"/>
          <w:szCs w:val="21"/>
        </w:rPr>
        <w:t xml:space="preserve"> website</w:t>
      </w:r>
    </w:p>
    <w:p w:rsidR="00ED1C8D" w:rsidRDefault="00ED1C8D" w:rsidP="00BF2BA9">
      <w:pPr>
        <w:jc w:val="both"/>
        <w:rPr>
          <w:rStyle w:val="aa"/>
          <w:rFonts w:ascii="Calibri" w:eastAsiaTheme="minorEastAsia" w:hAnsi="Calibri" w:cs="Calibri"/>
          <w:b w:val="0"/>
          <w:sz w:val="21"/>
          <w:szCs w:val="21"/>
        </w:rPr>
      </w:pPr>
      <w:r>
        <w:rPr>
          <w:rStyle w:val="aa"/>
          <w:rFonts w:ascii="Calibri" w:eastAsiaTheme="minorEastAsia" w:hAnsi="Calibri" w:cs="Calibri"/>
          <w:b w:val="0"/>
          <w:sz w:val="21"/>
          <w:szCs w:val="21"/>
        </w:rPr>
        <w:t xml:space="preserve">4.4 </w:t>
      </w:r>
      <w:r w:rsidR="007C1D94">
        <w:rPr>
          <w:rStyle w:val="aa"/>
          <w:rFonts w:ascii="Calibri" w:eastAsiaTheme="minorEastAsia" w:hAnsi="Calibri" w:cs="Calibri"/>
          <w:b w:val="0"/>
          <w:sz w:val="21"/>
          <w:szCs w:val="21"/>
        </w:rPr>
        <w:t>T</w:t>
      </w:r>
      <w:r w:rsidR="007C1D94" w:rsidRPr="007C1D94">
        <w:rPr>
          <w:rStyle w:val="aa"/>
          <w:rFonts w:ascii="Calibri" w:eastAsiaTheme="minorEastAsia" w:hAnsi="Calibri" w:cs="Calibri"/>
          <w:b w:val="0"/>
          <w:sz w:val="21"/>
          <w:szCs w:val="21"/>
        </w:rPr>
        <w:t>rophy</w:t>
      </w:r>
      <w:r w:rsidR="007C1D94">
        <w:rPr>
          <w:rStyle w:val="aa"/>
          <w:rFonts w:ascii="Calibri" w:eastAsiaTheme="minorEastAsia" w:hAnsi="Calibri" w:cs="Calibri"/>
          <w:b w:val="0"/>
          <w:sz w:val="21"/>
          <w:szCs w:val="21"/>
        </w:rPr>
        <w:t xml:space="preserve"> &amp; Certification: The honoree will receive </w:t>
      </w:r>
      <w:r w:rsidR="00BF2BA9">
        <w:rPr>
          <w:rStyle w:val="aa"/>
          <w:rFonts w:ascii="Calibri" w:eastAsiaTheme="minorEastAsia" w:hAnsi="Calibri" w:cs="Calibri"/>
          <w:b w:val="0"/>
          <w:sz w:val="21"/>
          <w:szCs w:val="21"/>
        </w:rPr>
        <w:t>award t</w:t>
      </w:r>
      <w:r w:rsidR="00BF2BA9" w:rsidRPr="007C1D94">
        <w:rPr>
          <w:rStyle w:val="aa"/>
          <w:rFonts w:ascii="Calibri" w:eastAsiaTheme="minorEastAsia" w:hAnsi="Calibri" w:cs="Calibri"/>
          <w:b w:val="0"/>
          <w:sz w:val="21"/>
          <w:szCs w:val="21"/>
        </w:rPr>
        <w:t>rophy</w:t>
      </w:r>
      <w:r w:rsidR="00BF2BA9">
        <w:rPr>
          <w:rStyle w:val="aa"/>
          <w:rFonts w:ascii="Calibri" w:eastAsiaTheme="minorEastAsia" w:hAnsi="Calibri" w:cs="Calibri"/>
          <w:b w:val="0"/>
          <w:sz w:val="21"/>
          <w:szCs w:val="21"/>
        </w:rPr>
        <w:t xml:space="preserve"> and certification. The honored product will be included in CHTF’s yearbook and be given to distinguished </w:t>
      </w:r>
      <w:r w:rsidR="00BF2BA9" w:rsidRPr="00BF2BA9">
        <w:rPr>
          <w:rStyle w:val="aa"/>
          <w:rFonts w:ascii="Calibri" w:eastAsiaTheme="minorEastAsia" w:hAnsi="Calibri" w:cs="Calibri"/>
          <w:b w:val="0"/>
          <w:sz w:val="21"/>
          <w:szCs w:val="21"/>
        </w:rPr>
        <w:t>industry and commerce group</w:t>
      </w:r>
      <w:r w:rsidR="00BF2BA9">
        <w:rPr>
          <w:rStyle w:val="aa"/>
          <w:rFonts w:ascii="Calibri" w:eastAsiaTheme="minorEastAsia" w:hAnsi="Calibri" w:cs="Calibri"/>
          <w:b w:val="0"/>
          <w:sz w:val="21"/>
          <w:szCs w:val="21"/>
        </w:rPr>
        <w:t>s, group buyers and VIP buyers.</w:t>
      </w:r>
    </w:p>
    <w:p w:rsidR="00662DC0" w:rsidRDefault="00662DC0" w:rsidP="00BF2BA9">
      <w:pPr>
        <w:jc w:val="both"/>
        <w:rPr>
          <w:rStyle w:val="aa"/>
          <w:rFonts w:ascii="Calibri" w:eastAsiaTheme="minorEastAsia" w:hAnsi="Calibri" w:cs="Calibri"/>
          <w:b w:val="0"/>
          <w:sz w:val="21"/>
          <w:szCs w:val="21"/>
        </w:rPr>
      </w:pPr>
      <w:r>
        <w:rPr>
          <w:rStyle w:val="aa"/>
          <w:rFonts w:ascii="Calibri" w:eastAsiaTheme="minorEastAsia" w:hAnsi="Calibri" w:cs="Calibri" w:hint="eastAsia"/>
          <w:b w:val="0"/>
          <w:sz w:val="21"/>
          <w:szCs w:val="21"/>
        </w:rPr>
        <w:lastRenderedPageBreak/>
        <w:t>4</w:t>
      </w:r>
      <w:r>
        <w:rPr>
          <w:rStyle w:val="aa"/>
          <w:rFonts w:ascii="Calibri" w:eastAsiaTheme="minorEastAsia" w:hAnsi="Calibri" w:cs="Calibri"/>
          <w:b w:val="0"/>
          <w:sz w:val="21"/>
          <w:szCs w:val="21"/>
        </w:rPr>
        <w:t xml:space="preserve">.5 </w:t>
      </w:r>
      <w:r w:rsidR="008A49C4">
        <w:rPr>
          <w:rStyle w:val="aa"/>
          <w:rFonts w:ascii="Calibri" w:eastAsiaTheme="minorEastAsia" w:hAnsi="Calibri" w:cs="Calibri"/>
          <w:b w:val="0"/>
          <w:sz w:val="21"/>
          <w:szCs w:val="21"/>
        </w:rPr>
        <w:t xml:space="preserve">Official Promotion: </w:t>
      </w:r>
      <w:r w:rsidR="005A7B92">
        <w:rPr>
          <w:rStyle w:val="aa"/>
          <w:rFonts w:ascii="Calibri" w:eastAsiaTheme="minorEastAsia" w:hAnsi="Calibri" w:cs="Calibri"/>
          <w:b w:val="0"/>
          <w:sz w:val="21"/>
          <w:szCs w:val="21"/>
        </w:rPr>
        <w:t>CHTF will increase the recognition of honoree and honored products with its official website and social media channels.</w:t>
      </w:r>
    </w:p>
    <w:p w:rsidR="005A7B92" w:rsidRDefault="005A7B92" w:rsidP="00BF2BA9">
      <w:pPr>
        <w:jc w:val="both"/>
        <w:rPr>
          <w:rStyle w:val="aa"/>
          <w:rFonts w:ascii="Calibri" w:eastAsiaTheme="minorEastAsia" w:hAnsi="Calibri" w:cs="Calibri"/>
          <w:b w:val="0"/>
          <w:sz w:val="21"/>
          <w:szCs w:val="21"/>
        </w:rPr>
      </w:pPr>
      <w:r>
        <w:rPr>
          <w:rStyle w:val="aa"/>
          <w:rFonts w:ascii="Calibri" w:eastAsiaTheme="minorEastAsia" w:hAnsi="Calibri" w:cs="Calibri" w:hint="eastAsia"/>
          <w:b w:val="0"/>
          <w:sz w:val="21"/>
          <w:szCs w:val="21"/>
        </w:rPr>
        <w:t>4</w:t>
      </w:r>
      <w:r>
        <w:rPr>
          <w:rStyle w:val="aa"/>
          <w:rFonts w:ascii="Calibri" w:eastAsiaTheme="minorEastAsia" w:hAnsi="Calibri" w:cs="Calibri"/>
          <w:b w:val="0"/>
          <w:sz w:val="21"/>
          <w:szCs w:val="21"/>
        </w:rPr>
        <w:t xml:space="preserve">.6 </w:t>
      </w:r>
      <w:r w:rsidR="00D32C6D">
        <w:rPr>
          <w:rStyle w:val="aa"/>
          <w:rFonts w:ascii="Calibri" w:eastAsiaTheme="minorEastAsia" w:hAnsi="Calibri" w:cs="Calibri"/>
          <w:b w:val="0"/>
          <w:sz w:val="21"/>
          <w:szCs w:val="21"/>
        </w:rPr>
        <w:t xml:space="preserve">Media Promotion: </w:t>
      </w:r>
      <w:r w:rsidR="00D32C6D" w:rsidRPr="00D32C6D">
        <w:rPr>
          <w:rStyle w:val="aa"/>
          <w:rFonts w:ascii="Calibri" w:eastAsiaTheme="minorEastAsia" w:hAnsi="Calibri" w:cs="Calibri"/>
          <w:b w:val="0"/>
          <w:sz w:val="21"/>
          <w:szCs w:val="21"/>
        </w:rPr>
        <w:t xml:space="preserve">Industry-wide recognition through </w:t>
      </w:r>
      <w:r w:rsidR="00D32C6D">
        <w:rPr>
          <w:rStyle w:val="aa"/>
          <w:rFonts w:ascii="Calibri" w:eastAsiaTheme="minorEastAsia" w:hAnsi="Calibri" w:cs="Calibri"/>
          <w:b w:val="0"/>
          <w:sz w:val="21"/>
          <w:szCs w:val="21"/>
        </w:rPr>
        <w:t>the award p</w:t>
      </w:r>
      <w:r w:rsidR="00D32C6D" w:rsidRPr="00D32C6D">
        <w:rPr>
          <w:rStyle w:val="aa"/>
          <w:rFonts w:ascii="Calibri" w:eastAsiaTheme="minorEastAsia" w:hAnsi="Calibri" w:cs="Calibri"/>
          <w:b w:val="0"/>
          <w:sz w:val="21"/>
          <w:szCs w:val="21"/>
        </w:rPr>
        <w:t>rogram’s media promotion</w:t>
      </w:r>
    </w:p>
    <w:p w:rsidR="003931C0" w:rsidRDefault="003931C0" w:rsidP="00BF2BA9">
      <w:pPr>
        <w:jc w:val="both"/>
        <w:rPr>
          <w:rStyle w:val="aa"/>
          <w:rFonts w:ascii="Calibri" w:eastAsiaTheme="minorEastAsia" w:hAnsi="Calibri" w:cs="Calibri"/>
          <w:b w:val="0"/>
          <w:sz w:val="21"/>
          <w:szCs w:val="21"/>
        </w:rPr>
      </w:pPr>
      <w:r>
        <w:rPr>
          <w:rStyle w:val="aa"/>
          <w:rFonts w:ascii="Calibri" w:eastAsiaTheme="minorEastAsia" w:hAnsi="Calibri" w:cs="Calibri" w:hint="eastAsia"/>
          <w:b w:val="0"/>
          <w:sz w:val="21"/>
          <w:szCs w:val="21"/>
        </w:rPr>
        <w:t>4</w:t>
      </w:r>
      <w:r>
        <w:rPr>
          <w:rStyle w:val="aa"/>
          <w:rFonts w:ascii="Calibri" w:eastAsiaTheme="minorEastAsia" w:hAnsi="Calibri" w:cs="Calibri"/>
          <w:b w:val="0"/>
          <w:sz w:val="21"/>
          <w:szCs w:val="21"/>
        </w:rPr>
        <w:t xml:space="preserve">.7 </w:t>
      </w:r>
      <w:r w:rsidR="000373DD">
        <w:rPr>
          <w:rStyle w:val="aa"/>
          <w:rFonts w:ascii="Calibri" w:eastAsiaTheme="minorEastAsia" w:hAnsi="Calibri" w:cs="Calibri"/>
          <w:b w:val="0"/>
          <w:sz w:val="21"/>
          <w:szCs w:val="21"/>
        </w:rPr>
        <w:t xml:space="preserve">Roadshow or Launchpad </w:t>
      </w:r>
      <w:r w:rsidR="001A560C">
        <w:rPr>
          <w:rStyle w:val="aa"/>
          <w:rFonts w:ascii="Calibri" w:eastAsiaTheme="minorEastAsia" w:hAnsi="Calibri" w:cs="Calibri"/>
          <w:b w:val="0"/>
          <w:sz w:val="21"/>
          <w:szCs w:val="21"/>
        </w:rPr>
        <w:t xml:space="preserve">Discount </w:t>
      </w:r>
      <w:r w:rsidR="000373DD">
        <w:rPr>
          <w:rStyle w:val="aa"/>
          <w:rFonts w:ascii="Calibri" w:eastAsiaTheme="minorEastAsia" w:hAnsi="Calibri" w:cs="Calibri"/>
          <w:b w:val="0"/>
          <w:sz w:val="21"/>
          <w:szCs w:val="21"/>
        </w:rPr>
        <w:t xml:space="preserve">Opportunity: </w:t>
      </w:r>
      <w:r w:rsidR="00C818E7">
        <w:rPr>
          <w:rStyle w:val="aa"/>
          <w:rFonts w:ascii="Calibri" w:eastAsiaTheme="minorEastAsia" w:hAnsi="Calibri" w:cs="Calibri"/>
          <w:b w:val="0"/>
          <w:sz w:val="21"/>
          <w:szCs w:val="21"/>
        </w:rPr>
        <w:t xml:space="preserve">The honoree has the opportunity to get </w:t>
      </w:r>
      <w:r w:rsidR="004575D4">
        <w:rPr>
          <w:rStyle w:val="aa"/>
          <w:rFonts w:ascii="Calibri" w:eastAsiaTheme="minorEastAsia" w:hAnsi="Calibri" w:cs="Calibri" w:hint="eastAsia"/>
          <w:b w:val="0"/>
          <w:sz w:val="21"/>
          <w:szCs w:val="21"/>
        </w:rPr>
        <w:t>s</w:t>
      </w:r>
      <w:r w:rsidR="004575D4">
        <w:rPr>
          <w:rStyle w:val="aa"/>
          <w:rFonts w:ascii="Calibri" w:eastAsiaTheme="minorEastAsia" w:hAnsi="Calibri" w:cs="Calibri"/>
          <w:b w:val="0"/>
          <w:sz w:val="21"/>
          <w:szCs w:val="21"/>
        </w:rPr>
        <w:t>pecial discount for</w:t>
      </w:r>
      <w:r w:rsidR="009D2237">
        <w:rPr>
          <w:rStyle w:val="aa"/>
          <w:rFonts w:ascii="Calibri" w:eastAsiaTheme="minorEastAsia" w:hAnsi="Calibri" w:cs="Calibri"/>
          <w:b w:val="0"/>
          <w:sz w:val="21"/>
          <w:szCs w:val="21"/>
        </w:rPr>
        <w:t xml:space="preserve"> roadshow or launchpad</w:t>
      </w:r>
      <w:r w:rsidR="004575D4">
        <w:rPr>
          <w:rStyle w:val="aa"/>
          <w:rFonts w:ascii="Calibri" w:eastAsiaTheme="minorEastAsia" w:hAnsi="Calibri" w:cs="Calibri"/>
          <w:b w:val="0"/>
          <w:sz w:val="21"/>
          <w:szCs w:val="21"/>
        </w:rPr>
        <w:t>.</w:t>
      </w:r>
    </w:p>
    <w:p w:rsidR="00376DAA" w:rsidRDefault="00376DAA" w:rsidP="00BF2BA9">
      <w:pPr>
        <w:jc w:val="both"/>
        <w:rPr>
          <w:rStyle w:val="aa"/>
          <w:rFonts w:ascii="Calibri" w:eastAsiaTheme="minorEastAsia" w:hAnsi="Calibri" w:cs="Calibri"/>
          <w:b w:val="0"/>
          <w:sz w:val="21"/>
          <w:szCs w:val="21"/>
        </w:rPr>
      </w:pPr>
    </w:p>
    <w:p w:rsidR="00FB40A0" w:rsidRDefault="00FB40A0" w:rsidP="00BF2BA9">
      <w:pPr>
        <w:jc w:val="both"/>
        <w:rPr>
          <w:rFonts w:ascii="Calibri" w:eastAsiaTheme="minorEastAsia" w:hAnsi="Calibri" w:cs="Calibri"/>
          <w:b/>
          <w:sz w:val="21"/>
          <w:szCs w:val="21"/>
        </w:rPr>
      </w:pPr>
      <w:r w:rsidRPr="001143EE">
        <w:rPr>
          <w:rFonts w:ascii="Calibri" w:eastAsiaTheme="minorEastAsia" w:hAnsi="Calibri" w:cs="Calibri" w:hint="eastAsia"/>
          <w:b/>
          <w:sz w:val="21"/>
          <w:szCs w:val="21"/>
        </w:rPr>
        <w:t>5</w:t>
      </w:r>
      <w:r w:rsidRPr="001143EE">
        <w:rPr>
          <w:rFonts w:ascii="Calibri" w:eastAsiaTheme="minorEastAsia" w:hAnsi="Calibri" w:cs="Calibri"/>
          <w:b/>
          <w:sz w:val="21"/>
          <w:szCs w:val="21"/>
        </w:rPr>
        <w:t>. Honoree Selection Process and Timeline</w:t>
      </w:r>
    </w:p>
    <w:p w:rsidR="001143EE" w:rsidRDefault="00783672" w:rsidP="00BF2BA9">
      <w:pPr>
        <w:jc w:val="both"/>
        <w:rPr>
          <w:rFonts w:ascii="Calibri" w:eastAsiaTheme="minorEastAsia" w:hAnsi="Calibri" w:cs="Calibri"/>
          <w:sz w:val="21"/>
          <w:szCs w:val="21"/>
        </w:rPr>
      </w:pPr>
      <w:r w:rsidRPr="00783672">
        <w:rPr>
          <w:rFonts w:ascii="Calibri" w:eastAsiaTheme="minorEastAsia" w:hAnsi="Calibri" w:cs="Calibri"/>
          <w:sz w:val="21"/>
          <w:szCs w:val="21"/>
        </w:rPr>
        <w:t>The CHTF Organizing Committee Office will review applications in each award category to select the honoree. The specific plan is as follows.</w:t>
      </w:r>
    </w:p>
    <w:p w:rsidR="00221124" w:rsidRDefault="005145F0" w:rsidP="00BF2BA9">
      <w:pPr>
        <w:jc w:val="both"/>
        <w:rPr>
          <w:rFonts w:ascii="Calibri" w:eastAsiaTheme="minorEastAsia" w:hAnsi="Calibri" w:cs="Calibri"/>
          <w:sz w:val="21"/>
          <w:szCs w:val="21"/>
        </w:rPr>
      </w:pPr>
      <w:r>
        <w:rPr>
          <w:rFonts w:ascii="Calibri" w:eastAsiaTheme="minorEastAsia" w:hAnsi="Calibri" w:cs="Calibri" w:hint="eastAsia"/>
          <w:sz w:val="21"/>
          <w:szCs w:val="21"/>
        </w:rPr>
        <w:t>5</w:t>
      </w:r>
      <w:r>
        <w:rPr>
          <w:rFonts w:ascii="Calibri" w:eastAsiaTheme="minorEastAsia" w:hAnsi="Calibri" w:cs="Calibri"/>
          <w:sz w:val="21"/>
          <w:szCs w:val="21"/>
        </w:rPr>
        <w:t xml:space="preserve">.1 </w:t>
      </w:r>
      <w:r w:rsidR="00221124">
        <w:rPr>
          <w:rFonts w:ascii="Calibri" w:eastAsiaTheme="minorEastAsia" w:hAnsi="Calibri" w:cs="Calibri"/>
          <w:sz w:val="21"/>
          <w:szCs w:val="21"/>
        </w:rPr>
        <w:t>Application</w:t>
      </w:r>
    </w:p>
    <w:p w:rsidR="005145F0" w:rsidRDefault="00221124" w:rsidP="00BF2BA9">
      <w:pPr>
        <w:jc w:val="both"/>
        <w:rPr>
          <w:rFonts w:ascii="Calibri" w:eastAsiaTheme="minorEastAsia" w:hAnsi="Calibri" w:cs="Calibri"/>
          <w:sz w:val="21"/>
          <w:szCs w:val="21"/>
        </w:rPr>
      </w:pPr>
      <w:r>
        <w:rPr>
          <w:rFonts w:ascii="Calibri" w:eastAsiaTheme="minorEastAsia" w:hAnsi="Calibri" w:cs="Calibri" w:hint="eastAsia"/>
          <w:sz w:val="21"/>
          <w:szCs w:val="21"/>
        </w:rPr>
        <w:t>Fill</w:t>
      </w:r>
      <w:r>
        <w:rPr>
          <w:rFonts w:ascii="Calibri" w:eastAsiaTheme="minorEastAsia" w:hAnsi="Calibri" w:cs="Calibri"/>
          <w:sz w:val="21"/>
          <w:szCs w:val="21"/>
        </w:rPr>
        <w:t xml:space="preserve"> in </w:t>
      </w:r>
      <w:r w:rsidRPr="00221124">
        <w:rPr>
          <w:rFonts w:ascii="Calibri" w:eastAsiaTheme="minorEastAsia" w:hAnsi="Calibri" w:cs="Calibri"/>
          <w:sz w:val="21"/>
          <w:szCs w:val="21"/>
        </w:rPr>
        <w:t>“CHTF Awards 2024 Application Form”</w:t>
      </w:r>
      <w:r>
        <w:rPr>
          <w:rFonts w:ascii="Calibri" w:eastAsiaTheme="minorEastAsia" w:hAnsi="Calibri" w:cs="Calibri"/>
          <w:sz w:val="21"/>
          <w:szCs w:val="21"/>
        </w:rPr>
        <w:t xml:space="preserve"> and upload additional application materials, submit the application and make the payment for the entry fee.</w:t>
      </w:r>
    </w:p>
    <w:p w:rsidR="00A27368" w:rsidRDefault="00A27368" w:rsidP="00BF2BA9">
      <w:pPr>
        <w:jc w:val="both"/>
        <w:rPr>
          <w:rFonts w:ascii="Calibri" w:eastAsiaTheme="minorEastAsia" w:hAnsi="Calibri" w:cs="Calibri"/>
          <w:sz w:val="21"/>
          <w:szCs w:val="21"/>
        </w:rPr>
      </w:pPr>
      <w:r>
        <w:rPr>
          <w:rFonts w:ascii="Calibri" w:eastAsiaTheme="minorEastAsia" w:hAnsi="Calibri" w:cs="Calibri"/>
          <w:sz w:val="21"/>
          <w:szCs w:val="21"/>
        </w:rPr>
        <w:t>Deadline: October 10, 2024 17:00</w:t>
      </w:r>
    </w:p>
    <w:p w:rsidR="006F7FD2" w:rsidRDefault="006F7FD2" w:rsidP="00BF2BA9">
      <w:pPr>
        <w:jc w:val="both"/>
        <w:rPr>
          <w:rFonts w:ascii="Calibri" w:eastAsiaTheme="minorEastAsia" w:hAnsi="Calibri" w:cs="Calibri"/>
          <w:sz w:val="21"/>
          <w:szCs w:val="21"/>
        </w:rPr>
      </w:pPr>
      <w:r>
        <w:rPr>
          <w:rFonts w:ascii="Calibri" w:eastAsiaTheme="minorEastAsia" w:hAnsi="Calibri" w:cs="Calibri" w:hint="eastAsia"/>
          <w:sz w:val="21"/>
          <w:szCs w:val="21"/>
        </w:rPr>
        <w:t>5</w:t>
      </w:r>
      <w:r>
        <w:rPr>
          <w:rFonts w:ascii="Calibri" w:eastAsiaTheme="minorEastAsia" w:hAnsi="Calibri" w:cs="Calibri"/>
          <w:sz w:val="21"/>
          <w:szCs w:val="21"/>
        </w:rPr>
        <w:t>.2 Application Review</w:t>
      </w:r>
    </w:p>
    <w:p w:rsidR="00561D63" w:rsidRDefault="003079B1" w:rsidP="00BF2BA9">
      <w:pPr>
        <w:jc w:val="both"/>
        <w:rPr>
          <w:rFonts w:ascii="Calibri" w:eastAsiaTheme="minorEastAsia" w:hAnsi="Calibri" w:cs="Calibri"/>
          <w:sz w:val="21"/>
          <w:szCs w:val="21"/>
        </w:rPr>
      </w:pPr>
      <w:r w:rsidRPr="00783672">
        <w:rPr>
          <w:rFonts w:ascii="Calibri" w:eastAsiaTheme="minorEastAsia" w:hAnsi="Calibri" w:cs="Calibri"/>
          <w:sz w:val="21"/>
          <w:szCs w:val="21"/>
        </w:rPr>
        <w:t>The CHTF Organizing Committee Office review</w:t>
      </w:r>
      <w:r w:rsidR="00A461D3">
        <w:rPr>
          <w:rFonts w:ascii="Calibri" w:eastAsiaTheme="minorEastAsia" w:hAnsi="Calibri" w:cs="Calibri"/>
          <w:sz w:val="21"/>
          <w:szCs w:val="21"/>
        </w:rPr>
        <w:t>s</w:t>
      </w:r>
      <w:r>
        <w:rPr>
          <w:rFonts w:ascii="Calibri" w:eastAsiaTheme="minorEastAsia" w:hAnsi="Calibri" w:cs="Calibri"/>
          <w:sz w:val="21"/>
          <w:szCs w:val="21"/>
        </w:rPr>
        <w:t xml:space="preserve"> the application materials and the payment.</w:t>
      </w:r>
    </w:p>
    <w:p w:rsidR="007643B2" w:rsidRDefault="007643B2" w:rsidP="00BF2BA9">
      <w:pPr>
        <w:jc w:val="both"/>
        <w:rPr>
          <w:rFonts w:ascii="Calibri" w:eastAsiaTheme="minorEastAsia" w:hAnsi="Calibri" w:cs="Calibri"/>
          <w:sz w:val="21"/>
          <w:szCs w:val="21"/>
        </w:rPr>
      </w:pPr>
      <w:r>
        <w:rPr>
          <w:rFonts w:ascii="Calibri" w:eastAsiaTheme="minorEastAsia" w:hAnsi="Calibri" w:cs="Calibri" w:hint="eastAsia"/>
          <w:sz w:val="21"/>
          <w:szCs w:val="21"/>
        </w:rPr>
        <w:t>D</w:t>
      </w:r>
      <w:r w:rsidR="00593EA1">
        <w:rPr>
          <w:rFonts w:ascii="Calibri" w:eastAsiaTheme="minorEastAsia" w:hAnsi="Calibri" w:cs="Calibri" w:hint="eastAsia"/>
          <w:sz w:val="21"/>
          <w:szCs w:val="21"/>
        </w:rPr>
        <w:t>uration</w:t>
      </w:r>
      <w:r>
        <w:rPr>
          <w:rFonts w:ascii="Calibri" w:eastAsiaTheme="minorEastAsia" w:hAnsi="Calibri" w:cs="Calibri"/>
          <w:sz w:val="21"/>
          <w:szCs w:val="21"/>
        </w:rPr>
        <w:t xml:space="preserve">: </w:t>
      </w:r>
      <w:r w:rsidR="00593EA1">
        <w:rPr>
          <w:rFonts w:ascii="Calibri" w:eastAsiaTheme="minorEastAsia" w:hAnsi="Calibri" w:cs="Calibri"/>
          <w:sz w:val="21"/>
          <w:szCs w:val="21"/>
        </w:rPr>
        <w:t xml:space="preserve">October 10 - 20, 2024 </w:t>
      </w:r>
    </w:p>
    <w:p w:rsidR="00D44981" w:rsidRDefault="00D44981" w:rsidP="00BF2BA9">
      <w:pPr>
        <w:jc w:val="both"/>
        <w:rPr>
          <w:rFonts w:ascii="Calibri" w:eastAsiaTheme="minorEastAsia" w:hAnsi="Calibri" w:cs="Calibri"/>
          <w:sz w:val="21"/>
          <w:szCs w:val="21"/>
        </w:rPr>
      </w:pPr>
      <w:r>
        <w:rPr>
          <w:rFonts w:ascii="Calibri" w:eastAsiaTheme="minorEastAsia" w:hAnsi="Calibri" w:cs="Calibri" w:hint="eastAsia"/>
          <w:sz w:val="21"/>
          <w:szCs w:val="21"/>
        </w:rPr>
        <w:t>5</w:t>
      </w:r>
      <w:r>
        <w:rPr>
          <w:rFonts w:ascii="Calibri" w:eastAsiaTheme="minorEastAsia" w:hAnsi="Calibri" w:cs="Calibri"/>
          <w:sz w:val="21"/>
          <w:szCs w:val="21"/>
        </w:rPr>
        <w:t xml:space="preserve">.3 </w:t>
      </w:r>
      <w:r w:rsidR="00B461AD">
        <w:rPr>
          <w:rFonts w:ascii="Calibri" w:eastAsiaTheme="minorEastAsia" w:hAnsi="Calibri" w:cs="Calibri" w:hint="eastAsia"/>
          <w:sz w:val="21"/>
          <w:szCs w:val="21"/>
        </w:rPr>
        <w:t>Ho</w:t>
      </w:r>
      <w:r w:rsidR="00B461AD">
        <w:rPr>
          <w:rFonts w:ascii="Calibri" w:eastAsiaTheme="minorEastAsia" w:hAnsi="Calibri" w:cs="Calibri"/>
          <w:sz w:val="21"/>
          <w:szCs w:val="21"/>
        </w:rPr>
        <w:t>noree Selection</w:t>
      </w:r>
    </w:p>
    <w:p w:rsidR="00B461AD" w:rsidRDefault="00B461AD" w:rsidP="00BF2BA9">
      <w:pPr>
        <w:jc w:val="both"/>
        <w:rPr>
          <w:rFonts w:ascii="Calibri" w:eastAsiaTheme="minorEastAsia" w:hAnsi="Calibri" w:cs="Calibri"/>
          <w:sz w:val="21"/>
          <w:szCs w:val="21"/>
        </w:rPr>
      </w:pPr>
      <w:r w:rsidRPr="00B461AD">
        <w:rPr>
          <w:rFonts w:ascii="Calibri" w:eastAsiaTheme="minorEastAsia" w:hAnsi="Calibri" w:cs="Calibri"/>
          <w:sz w:val="21"/>
          <w:szCs w:val="21"/>
        </w:rPr>
        <w:t xml:space="preserve">CHTF Organizing Committee Office </w:t>
      </w:r>
      <w:r w:rsidR="00CE0D1C" w:rsidRPr="00B461AD">
        <w:rPr>
          <w:rFonts w:ascii="Calibri" w:eastAsiaTheme="minorEastAsia" w:hAnsi="Calibri" w:cs="Calibri"/>
          <w:sz w:val="21"/>
          <w:szCs w:val="21"/>
        </w:rPr>
        <w:t>designate</w:t>
      </w:r>
      <w:r w:rsidR="00A461D3">
        <w:rPr>
          <w:rFonts w:ascii="Calibri" w:eastAsiaTheme="minorEastAsia" w:hAnsi="Calibri" w:cs="Calibri"/>
          <w:sz w:val="21"/>
          <w:szCs w:val="21"/>
        </w:rPr>
        <w:t>s</w:t>
      </w:r>
      <w:r w:rsidR="00CE0D1C" w:rsidRPr="00B461AD">
        <w:rPr>
          <w:rFonts w:ascii="Calibri" w:eastAsiaTheme="minorEastAsia" w:hAnsi="Calibri" w:cs="Calibri"/>
          <w:sz w:val="21"/>
          <w:szCs w:val="21"/>
        </w:rPr>
        <w:t xml:space="preserve"> honorees</w:t>
      </w:r>
      <w:r w:rsidRPr="00B461AD">
        <w:rPr>
          <w:rFonts w:ascii="Calibri" w:eastAsiaTheme="minorEastAsia" w:hAnsi="Calibri" w:cs="Calibri"/>
          <w:sz w:val="21"/>
          <w:szCs w:val="21"/>
        </w:rPr>
        <w:t xml:space="preserve"> based on the evaluation criteria.</w:t>
      </w:r>
    </w:p>
    <w:p w:rsidR="006E050B" w:rsidRDefault="006E050B" w:rsidP="006E050B">
      <w:pPr>
        <w:jc w:val="both"/>
        <w:rPr>
          <w:rFonts w:ascii="Calibri" w:eastAsiaTheme="minorEastAsia" w:hAnsi="Calibri" w:cs="Calibri"/>
          <w:sz w:val="21"/>
          <w:szCs w:val="21"/>
        </w:rPr>
      </w:pPr>
      <w:r>
        <w:rPr>
          <w:rFonts w:ascii="Calibri" w:eastAsiaTheme="minorEastAsia" w:hAnsi="Calibri" w:cs="Calibri" w:hint="eastAsia"/>
          <w:sz w:val="21"/>
          <w:szCs w:val="21"/>
        </w:rPr>
        <w:t>Duration</w:t>
      </w:r>
      <w:r>
        <w:rPr>
          <w:rFonts w:ascii="Calibri" w:eastAsiaTheme="minorEastAsia" w:hAnsi="Calibri" w:cs="Calibri"/>
          <w:sz w:val="21"/>
          <w:szCs w:val="21"/>
        </w:rPr>
        <w:t xml:space="preserve">: October 20 - 30, 2024 </w:t>
      </w:r>
    </w:p>
    <w:p w:rsidR="002F53E8" w:rsidRDefault="002F5D01" w:rsidP="00BF2BA9">
      <w:pPr>
        <w:jc w:val="both"/>
        <w:rPr>
          <w:rFonts w:ascii="Calibri" w:eastAsiaTheme="minorEastAsia" w:hAnsi="Calibri" w:cs="Calibri"/>
          <w:sz w:val="21"/>
          <w:szCs w:val="21"/>
        </w:rPr>
      </w:pPr>
      <w:r>
        <w:rPr>
          <w:rFonts w:ascii="Calibri" w:eastAsiaTheme="minorEastAsia" w:hAnsi="Calibri" w:cs="Calibri"/>
          <w:sz w:val="21"/>
          <w:szCs w:val="21"/>
        </w:rPr>
        <w:t xml:space="preserve">5.4 </w:t>
      </w:r>
      <w:r w:rsidR="00AD6FF0">
        <w:rPr>
          <w:rFonts w:ascii="Calibri" w:eastAsiaTheme="minorEastAsia" w:hAnsi="Calibri" w:cs="Calibri"/>
          <w:sz w:val="21"/>
          <w:szCs w:val="21"/>
        </w:rPr>
        <w:t>Publicity Period</w:t>
      </w:r>
    </w:p>
    <w:p w:rsidR="003F71E8" w:rsidRDefault="003F71E8" w:rsidP="00BF2BA9">
      <w:pPr>
        <w:jc w:val="both"/>
        <w:rPr>
          <w:rFonts w:ascii="Calibri" w:eastAsiaTheme="minorEastAsia" w:hAnsi="Calibri" w:cs="Calibri"/>
          <w:sz w:val="21"/>
          <w:szCs w:val="21"/>
        </w:rPr>
      </w:pPr>
      <w:r w:rsidRPr="003F71E8">
        <w:rPr>
          <w:rFonts w:ascii="Calibri" w:eastAsiaTheme="minorEastAsia" w:hAnsi="Calibri" w:cs="Calibri"/>
          <w:sz w:val="21"/>
          <w:szCs w:val="21"/>
        </w:rPr>
        <w:t xml:space="preserve">The shortlist will be announced </w:t>
      </w:r>
      <w:r>
        <w:rPr>
          <w:rFonts w:ascii="Calibri" w:eastAsiaTheme="minorEastAsia" w:hAnsi="Calibri" w:cs="Calibri"/>
          <w:sz w:val="21"/>
          <w:szCs w:val="21"/>
        </w:rPr>
        <w:t xml:space="preserve">and </w:t>
      </w:r>
      <w:r w:rsidR="00975E10">
        <w:rPr>
          <w:rFonts w:ascii="Calibri" w:eastAsiaTheme="minorEastAsia" w:hAnsi="Calibri" w:cs="Calibri"/>
          <w:sz w:val="21"/>
          <w:szCs w:val="21"/>
        </w:rPr>
        <w:t>its</w:t>
      </w:r>
      <w:r>
        <w:rPr>
          <w:rFonts w:ascii="Calibri" w:eastAsiaTheme="minorEastAsia" w:hAnsi="Calibri" w:cs="Calibri"/>
          <w:sz w:val="21"/>
          <w:szCs w:val="21"/>
        </w:rPr>
        <w:t xml:space="preserve"> publicity period lasts</w:t>
      </w:r>
      <w:r w:rsidRPr="003F71E8">
        <w:rPr>
          <w:rFonts w:ascii="Calibri" w:eastAsiaTheme="minorEastAsia" w:hAnsi="Calibri" w:cs="Calibri"/>
          <w:sz w:val="21"/>
          <w:szCs w:val="21"/>
        </w:rPr>
        <w:t xml:space="preserve"> </w:t>
      </w:r>
      <w:r w:rsidR="00975E10">
        <w:rPr>
          <w:rFonts w:ascii="Calibri" w:eastAsiaTheme="minorEastAsia" w:hAnsi="Calibri" w:cs="Calibri"/>
          <w:sz w:val="21"/>
          <w:szCs w:val="21"/>
        </w:rPr>
        <w:t>five</w:t>
      </w:r>
      <w:r w:rsidRPr="003F71E8">
        <w:rPr>
          <w:rFonts w:ascii="Calibri" w:eastAsiaTheme="minorEastAsia" w:hAnsi="Calibri" w:cs="Calibri"/>
          <w:sz w:val="21"/>
          <w:szCs w:val="21"/>
        </w:rPr>
        <w:t xml:space="preserve"> working days. The Hi-Tech Fair Organizing Committee Office will investigate and verify the issues raised during the </w:t>
      </w:r>
      <w:r w:rsidR="00876DCF">
        <w:rPr>
          <w:rFonts w:ascii="Calibri" w:eastAsiaTheme="minorEastAsia" w:hAnsi="Calibri" w:cs="Calibri"/>
          <w:sz w:val="21"/>
          <w:szCs w:val="21"/>
        </w:rPr>
        <w:t xml:space="preserve">publicity </w:t>
      </w:r>
      <w:r w:rsidRPr="003F71E8">
        <w:rPr>
          <w:rFonts w:ascii="Calibri" w:eastAsiaTheme="minorEastAsia" w:hAnsi="Calibri" w:cs="Calibri"/>
          <w:sz w:val="21"/>
          <w:szCs w:val="21"/>
        </w:rPr>
        <w:t>period and form an audit opinion.</w:t>
      </w:r>
    </w:p>
    <w:p w:rsidR="006E050B" w:rsidRDefault="002F53E8" w:rsidP="00BF2BA9">
      <w:pPr>
        <w:jc w:val="both"/>
        <w:rPr>
          <w:rFonts w:ascii="Calibri" w:eastAsiaTheme="minorEastAsia" w:hAnsi="Calibri" w:cs="Calibri"/>
          <w:sz w:val="21"/>
          <w:szCs w:val="21"/>
        </w:rPr>
      </w:pPr>
      <w:r>
        <w:rPr>
          <w:rFonts w:ascii="Calibri" w:eastAsiaTheme="minorEastAsia" w:hAnsi="Calibri" w:cs="Calibri"/>
          <w:sz w:val="21"/>
          <w:szCs w:val="21"/>
        </w:rPr>
        <w:t xml:space="preserve">5.5 </w:t>
      </w:r>
      <w:r w:rsidRPr="002F53E8">
        <w:rPr>
          <w:rFonts w:ascii="Calibri" w:eastAsiaTheme="minorEastAsia" w:hAnsi="Calibri" w:cs="Calibri"/>
          <w:sz w:val="21"/>
          <w:szCs w:val="21"/>
        </w:rPr>
        <w:t>Reveal of Honorees</w:t>
      </w:r>
    </w:p>
    <w:p w:rsidR="00A27C07" w:rsidRDefault="003B33AB" w:rsidP="00BF2BA9">
      <w:pPr>
        <w:jc w:val="both"/>
        <w:rPr>
          <w:rFonts w:ascii="Calibri" w:eastAsiaTheme="minorEastAsia" w:hAnsi="Calibri" w:cs="Calibri"/>
          <w:sz w:val="21"/>
          <w:szCs w:val="21"/>
        </w:rPr>
      </w:pPr>
      <w:r w:rsidRPr="003B33AB">
        <w:rPr>
          <w:rFonts w:ascii="Calibri" w:eastAsiaTheme="minorEastAsia" w:hAnsi="Calibri" w:cs="Calibri"/>
          <w:sz w:val="21"/>
          <w:szCs w:val="21"/>
        </w:rPr>
        <w:t xml:space="preserve">Award honorees are revealed to the public </w:t>
      </w:r>
      <w:r w:rsidR="00C07EB8">
        <w:rPr>
          <w:rFonts w:ascii="Calibri" w:eastAsiaTheme="minorEastAsia" w:hAnsi="Calibri" w:cs="Calibri" w:hint="eastAsia"/>
          <w:sz w:val="21"/>
          <w:szCs w:val="21"/>
        </w:rPr>
        <w:t>via</w:t>
      </w:r>
      <w:r w:rsidRPr="003B33AB">
        <w:rPr>
          <w:rFonts w:ascii="Calibri" w:eastAsiaTheme="minorEastAsia" w:hAnsi="Calibri" w:cs="Calibri"/>
          <w:sz w:val="21"/>
          <w:szCs w:val="21"/>
        </w:rPr>
        <w:t xml:space="preserve"> </w:t>
      </w:r>
      <w:hyperlink r:id="rId10" w:history="1">
        <w:r w:rsidRPr="00D67A73">
          <w:rPr>
            <w:rStyle w:val="ab"/>
            <w:rFonts w:ascii="Calibri" w:eastAsiaTheme="minorEastAsia" w:hAnsi="Calibri" w:cs="Calibri"/>
            <w:sz w:val="21"/>
            <w:szCs w:val="21"/>
          </w:rPr>
          <w:t>www.chtf.com/english</w:t>
        </w:r>
      </w:hyperlink>
      <w:r w:rsidR="00C07EB8">
        <w:rPr>
          <w:rFonts w:ascii="Calibri" w:eastAsiaTheme="minorEastAsia" w:hAnsi="Calibri" w:cs="Calibri"/>
          <w:sz w:val="21"/>
          <w:szCs w:val="21"/>
        </w:rPr>
        <w:t xml:space="preserve">. </w:t>
      </w:r>
      <w:r w:rsidR="00C07EB8">
        <w:rPr>
          <w:rFonts w:ascii="Calibri" w:eastAsiaTheme="minorEastAsia" w:hAnsi="Calibri" w:cs="Calibri" w:hint="eastAsia"/>
          <w:sz w:val="21"/>
          <w:szCs w:val="21"/>
        </w:rPr>
        <w:t>The</w:t>
      </w:r>
      <w:r w:rsidR="00C07EB8">
        <w:rPr>
          <w:rFonts w:ascii="Calibri" w:eastAsiaTheme="minorEastAsia" w:hAnsi="Calibri" w:cs="Calibri"/>
          <w:sz w:val="21"/>
          <w:szCs w:val="21"/>
        </w:rPr>
        <w:t xml:space="preserve"> online showcase and theme area showcase of </w:t>
      </w:r>
      <w:r w:rsidR="00E1407C">
        <w:rPr>
          <w:rFonts w:ascii="Calibri" w:eastAsiaTheme="minorEastAsia" w:hAnsi="Calibri" w:cs="Calibri"/>
          <w:sz w:val="21"/>
          <w:szCs w:val="21"/>
        </w:rPr>
        <w:t xml:space="preserve">honored product </w:t>
      </w:r>
      <w:r w:rsidR="00C07EB8">
        <w:rPr>
          <w:rFonts w:ascii="Calibri" w:eastAsiaTheme="minorEastAsia" w:hAnsi="Calibri" w:cs="Calibri"/>
          <w:sz w:val="21"/>
          <w:szCs w:val="21"/>
        </w:rPr>
        <w:t>on site will be implemented</w:t>
      </w:r>
      <w:r w:rsidR="00E1407C">
        <w:rPr>
          <w:rFonts w:ascii="Calibri" w:eastAsiaTheme="minorEastAsia" w:hAnsi="Calibri" w:cs="Calibri"/>
          <w:sz w:val="21"/>
          <w:szCs w:val="21"/>
        </w:rPr>
        <w:t>.</w:t>
      </w:r>
    </w:p>
    <w:p w:rsidR="00F372B3" w:rsidRDefault="00F372B3" w:rsidP="00BF2BA9">
      <w:pPr>
        <w:jc w:val="both"/>
        <w:rPr>
          <w:rFonts w:ascii="Calibri" w:eastAsiaTheme="minorEastAsia" w:hAnsi="Calibri" w:cs="Calibri"/>
          <w:sz w:val="21"/>
          <w:szCs w:val="21"/>
        </w:rPr>
      </w:pPr>
      <w:r>
        <w:rPr>
          <w:rFonts w:ascii="Calibri" w:eastAsiaTheme="minorEastAsia" w:hAnsi="Calibri" w:cs="Calibri" w:hint="eastAsia"/>
          <w:sz w:val="21"/>
          <w:szCs w:val="21"/>
        </w:rPr>
        <w:t>R</w:t>
      </w:r>
      <w:r>
        <w:rPr>
          <w:rFonts w:ascii="Calibri" w:eastAsiaTheme="minorEastAsia" w:hAnsi="Calibri" w:cs="Calibri"/>
          <w:sz w:val="21"/>
          <w:szCs w:val="21"/>
        </w:rPr>
        <w:t>eveal Time: November 3, 2024</w:t>
      </w:r>
    </w:p>
    <w:p w:rsidR="002A71FB" w:rsidRDefault="002A71FB" w:rsidP="00BF2BA9">
      <w:pPr>
        <w:jc w:val="both"/>
        <w:rPr>
          <w:rFonts w:ascii="Calibri" w:eastAsiaTheme="minorEastAsia" w:hAnsi="Calibri" w:cs="Calibri"/>
          <w:sz w:val="21"/>
          <w:szCs w:val="21"/>
        </w:rPr>
      </w:pPr>
      <w:r>
        <w:rPr>
          <w:rFonts w:ascii="Calibri" w:eastAsiaTheme="minorEastAsia" w:hAnsi="Calibri" w:cs="Calibri" w:hint="eastAsia"/>
          <w:sz w:val="21"/>
          <w:szCs w:val="21"/>
        </w:rPr>
        <w:t>5</w:t>
      </w:r>
      <w:r>
        <w:rPr>
          <w:rFonts w:ascii="Calibri" w:eastAsiaTheme="minorEastAsia" w:hAnsi="Calibri" w:cs="Calibri"/>
          <w:sz w:val="21"/>
          <w:szCs w:val="21"/>
        </w:rPr>
        <w:t xml:space="preserve">.6 </w:t>
      </w:r>
      <w:r w:rsidR="009C06C5">
        <w:rPr>
          <w:rFonts w:ascii="Calibri" w:eastAsiaTheme="minorEastAsia" w:hAnsi="Calibri" w:cs="Calibri"/>
          <w:sz w:val="21"/>
          <w:szCs w:val="21"/>
        </w:rPr>
        <w:t>Award Acceptance</w:t>
      </w:r>
      <w:r w:rsidR="00E0505B">
        <w:rPr>
          <w:rFonts w:ascii="Calibri" w:eastAsiaTheme="minorEastAsia" w:hAnsi="Calibri" w:cs="Calibri"/>
          <w:sz w:val="21"/>
          <w:szCs w:val="21"/>
        </w:rPr>
        <w:t xml:space="preserve"> and Claim</w:t>
      </w:r>
    </w:p>
    <w:p w:rsidR="00977FB0" w:rsidRDefault="00977FB0" w:rsidP="00977FB0">
      <w:pPr>
        <w:jc w:val="both"/>
        <w:rPr>
          <w:rFonts w:ascii="Calibri" w:eastAsiaTheme="minorEastAsia" w:hAnsi="Calibri" w:cs="Calibri"/>
          <w:sz w:val="21"/>
          <w:szCs w:val="21"/>
        </w:rPr>
      </w:pPr>
      <w:r>
        <w:rPr>
          <w:rFonts w:ascii="Calibri" w:eastAsiaTheme="minorEastAsia" w:hAnsi="Calibri" w:cs="Calibri"/>
          <w:sz w:val="21"/>
          <w:szCs w:val="21"/>
        </w:rPr>
        <w:t xml:space="preserve">There will be award ceremonies for some of </w:t>
      </w:r>
      <w:r>
        <w:rPr>
          <w:rFonts w:ascii="Calibri" w:eastAsiaTheme="minorEastAsia" w:hAnsi="Calibri" w:cs="Calibri" w:hint="eastAsia"/>
          <w:sz w:val="21"/>
          <w:szCs w:val="21"/>
        </w:rPr>
        <w:t>t</w:t>
      </w:r>
      <w:r>
        <w:rPr>
          <w:rFonts w:ascii="Calibri" w:eastAsiaTheme="minorEastAsia" w:hAnsi="Calibri" w:cs="Calibri"/>
          <w:sz w:val="21"/>
          <w:szCs w:val="21"/>
        </w:rPr>
        <w:t xml:space="preserve">he awards. Officials and distinguished guests will be invited to be present. </w:t>
      </w:r>
      <w:r w:rsidR="009C06C5">
        <w:rPr>
          <w:rFonts w:ascii="Calibri" w:eastAsiaTheme="minorEastAsia" w:hAnsi="Calibri" w:cs="Calibri"/>
          <w:sz w:val="21"/>
          <w:szCs w:val="21"/>
        </w:rPr>
        <w:t>For the other awards, p</w:t>
      </w:r>
      <w:r w:rsidRPr="00977FB0">
        <w:rPr>
          <w:rFonts w:ascii="Calibri" w:eastAsiaTheme="minorEastAsia" w:hAnsi="Calibri" w:cs="Calibri"/>
          <w:sz w:val="21"/>
          <w:szCs w:val="21"/>
        </w:rPr>
        <w:t xml:space="preserve">lease claim </w:t>
      </w:r>
      <w:r w:rsidR="004B5FE6">
        <w:rPr>
          <w:rFonts w:ascii="Calibri" w:eastAsiaTheme="minorEastAsia" w:hAnsi="Calibri" w:cs="Calibri"/>
          <w:sz w:val="21"/>
          <w:szCs w:val="21"/>
        </w:rPr>
        <w:t>them</w:t>
      </w:r>
      <w:r w:rsidRPr="00977FB0">
        <w:rPr>
          <w:rFonts w:ascii="Calibri" w:eastAsiaTheme="minorEastAsia" w:hAnsi="Calibri" w:cs="Calibri"/>
          <w:sz w:val="21"/>
          <w:szCs w:val="21"/>
        </w:rPr>
        <w:t xml:space="preserve"> at the exhibitor registration area on site.</w:t>
      </w:r>
    </w:p>
    <w:p w:rsidR="00977FB0" w:rsidRDefault="00CB705F" w:rsidP="00BF2BA9">
      <w:pPr>
        <w:jc w:val="both"/>
        <w:rPr>
          <w:rFonts w:ascii="Calibri" w:eastAsiaTheme="minorEastAsia" w:hAnsi="Calibri" w:cs="Calibri"/>
          <w:sz w:val="21"/>
          <w:szCs w:val="21"/>
        </w:rPr>
      </w:pPr>
      <w:r>
        <w:rPr>
          <w:rFonts w:ascii="Calibri" w:eastAsiaTheme="minorEastAsia" w:hAnsi="Calibri" w:cs="Calibri"/>
          <w:sz w:val="21"/>
          <w:szCs w:val="21"/>
        </w:rPr>
        <w:t xml:space="preserve">Award </w:t>
      </w:r>
      <w:r>
        <w:rPr>
          <w:rFonts w:ascii="Calibri" w:eastAsiaTheme="minorEastAsia" w:hAnsi="Calibri" w:cs="Calibri"/>
          <w:sz w:val="21"/>
          <w:szCs w:val="21"/>
        </w:rPr>
        <w:t>Ceremony: November 14-15, 2024</w:t>
      </w:r>
    </w:p>
    <w:p w:rsidR="00CB705F" w:rsidRDefault="00CB705F" w:rsidP="00BF2BA9">
      <w:pPr>
        <w:jc w:val="both"/>
        <w:rPr>
          <w:rFonts w:ascii="Calibri" w:eastAsiaTheme="minorEastAsia" w:hAnsi="Calibri" w:cs="Calibri"/>
          <w:sz w:val="21"/>
          <w:szCs w:val="21"/>
        </w:rPr>
      </w:pPr>
      <w:r>
        <w:rPr>
          <w:rFonts w:ascii="Calibri" w:eastAsiaTheme="minorEastAsia" w:hAnsi="Calibri" w:cs="Calibri" w:hint="eastAsia"/>
          <w:sz w:val="21"/>
          <w:szCs w:val="21"/>
        </w:rPr>
        <w:t>A</w:t>
      </w:r>
      <w:r>
        <w:rPr>
          <w:rFonts w:ascii="Calibri" w:eastAsiaTheme="minorEastAsia" w:hAnsi="Calibri" w:cs="Calibri"/>
          <w:sz w:val="21"/>
          <w:szCs w:val="21"/>
        </w:rPr>
        <w:t>ward Claim: November 11-12, 2024</w:t>
      </w:r>
      <w:r w:rsidR="00C50B32">
        <w:rPr>
          <w:rFonts w:ascii="Calibri" w:eastAsiaTheme="minorEastAsia" w:hAnsi="Calibri" w:cs="Calibri"/>
          <w:sz w:val="21"/>
          <w:szCs w:val="21"/>
        </w:rPr>
        <w:t xml:space="preserve"> </w:t>
      </w:r>
      <w:r w:rsidR="00C50B32">
        <w:rPr>
          <w:rFonts w:ascii="Calibri" w:eastAsiaTheme="minorEastAsia" w:hAnsi="Calibri" w:cs="Calibri" w:hint="eastAsia"/>
          <w:sz w:val="21"/>
          <w:szCs w:val="21"/>
        </w:rPr>
        <w:t>(</w:t>
      </w:r>
      <w:r w:rsidR="002E4243">
        <w:rPr>
          <w:rFonts w:ascii="Calibri" w:eastAsiaTheme="minorEastAsia" w:hAnsi="Calibri" w:cs="Calibri" w:hint="eastAsia"/>
          <w:sz w:val="21"/>
          <w:szCs w:val="21"/>
        </w:rPr>
        <w:t>f</w:t>
      </w:r>
      <w:r w:rsidR="00C50B32">
        <w:rPr>
          <w:rFonts w:ascii="Calibri" w:eastAsiaTheme="minorEastAsia" w:hAnsi="Calibri" w:cs="Calibri"/>
          <w:sz w:val="21"/>
          <w:szCs w:val="21"/>
        </w:rPr>
        <w:t xml:space="preserve">or awards without </w:t>
      </w:r>
      <w:r w:rsidR="00BE15D5">
        <w:rPr>
          <w:rFonts w:ascii="Calibri" w:eastAsiaTheme="minorEastAsia" w:hAnsi="Calibri" w:cs="Calibri" w:hint="eastAsia"/>
          <w:sz w:val="21"/>
          <w:szCs w:val="21"/>
        </w:rPr>
        <w:t>ceremonies</w:t>
      </w:r>
      <w:r w:rsidR="00C50B32">
        <w:rPr>
          <w:rFonts w:ascii="Calibri" w:eastAsiaTheme="minorEastAsia" w:hAnsi="Calibri" w:cs="Calibri"/>
          <w:sz w:val="21"/>
          <w:szCs w:val="21"/>
        </w:rPr>
        <w:t>)</w:t>
      </w:r>
    </w:p>
    <w:p w:rsidR="003B1F5E" w:rsidRDefault="003B1F5E" w:rsidP="00BF2BA9">
      <w:pPr>
        <w:jc w:val="both"/>
        <w:rPr>
          <w:rFonts w:ascii="Calibri" w:eastAsiaTheme="minorEastAsia" w:hAnsi="Calibri" w:cs="Calibri" w:hint="eastAsia"/>
          <w:sz w:val="21"/>
          <w:szCs w:val="21"/>
        </w:rPr>
      </w:pPr>
    </w:p>
    <w:p w:rsidR="0032233B" w:rsidRPr="003B1F5E" w:rsidRDefault="0032233B" w:rsidP="00BF2BA9">
      <w:pPr>
        <w:jc w:val="both"/>
        <w:rPr>
          <w:rFonts w:ascii="Calibri" w:eastAsiaTheme="minorEastAsia" w:hAnsi="Calibri" w:cs="Calibri"/>
          <w:b/>
          <w:sz w:val="21"/>
          <w:szCs w:val="21"/>
        </w:rPr>
      </w:pPr>
      <w:r w:rsidRPr="003B1F5E">
        <w:rPr>
          <w:rFonts w:ascii="Calibri" w:eastAsiaTheme="minorEastAsia" w:hAnsi="Calibri" w:cs="Calibri" w:hint="eastAsia"/>
          <w:b/>
          <w:sz w:val="21"/>
          <w:szCs w:val="21"/>
        </w:rPr>
        <w:t>6</w:t>
      </w:r>
      <w:r w:rsidRPr="003B1F5E">
        <w:rPr>
          <w:rFonts w:ascii="Calibri" w:eastAsiaTheme="minorEastAsia" w:hAnsi="Calibri" w:cs="Calibri"/>
          <w:b/>
          <w:sz w:val="21"/>
          <w:szCs w:val="21"/>
        </w:rPr>
        <w:t xml:space="preserve">. </w:t>
      </w:r>
      <w:r w:rsidR="00D77603" w:rsidRPr="003B1F5E">
        <w:rPr>
          <w:rFonts w:ascii="Calibri" w:eastAsiaTheme="minorEastAsia" w:hAnsi="Calibri" w:cs="Calibri"/>
          <w:b/>
          <w:sz w:val="21"/>
          <w:szCs w:val="21"/>
        </w:rPr>
        <w:t>Others</w:t>
      </w:r>
    </w:p>
    <w:p w:rsidR="00D77603" w:rsidRDefault="00A568B9" w:rsidP="00BF2BA9">
      <w:pPr>
        <w:jc w:val="both"/>
        <w:rPr>
          <w:rFonts w:ascii="Calibri" w:eastAsiaTheme="minorEastAsia" w:hAnsi="Calibri" w:cs="Calibri"/>
          <w:sz w:val="21"/>
          <w:szCs w:val="21"/>
        </w:rPr>
      </w:pPr>
      <w:r>
        <w:rPr>
          <w:rFonts w:ascii="Calibri" w:eastAsiaTheme="minorEastAsia" w:hAnsi="Calibri" w:cs="Calibri" w:hint="eastAsia"/>
          <w:sz w:val="21"/>
          <w:szCs w:val="21"/>
        </w:rPr>
        <w:t>6</w:t>
      </w:r>
      <w:r>
        <w:rPr>
          <w:rFonts w:ascii="Calibri" w:eastAsiaTheme="minorEastAsia" w:hAnsi="Calibri" w:cs="Calibri"/>
          <w:sz w:val="21"/>
          <w:szCs w:val="21"/>
        </w:rPr>
        <w:t xml:space="preserve">.1 </w:t>
      </w:r>
      <w:r w:rsidR="00FB1214">
        <w:rPr>
          <w:rFonts w:ascii="Calibri" w:eastAsiaTheme="minorEastAsia" w:hAnsi="Calibri" w:cs="Calibri"/>
          <w:sz w:val="21"/>
          <w:szCs w:val="21"/>
        </w:rPr>
        <w:t xml:space="preserve">Please submit application materials with a compressed folder named </w:t>
      </w:r>
      <w:r w:rsidR="00FB1214">
        <w:rPr>
          <w:rFonts w:ascii="Calibri" w:eastAsiaTheme="minorEastAsia" w:hAnsi="Calibri" w:cs="Calibri" w:hint="eastAsia"/>
          <w:sz w:val="21"/>
          <w:szCs w:val="21"/>
        </w:rPr>
        <w:t>with</w:t>
      </w:r>
      <w:r w:rsidR="00FB1214">
        <w:rPr>
          <w:rFonts w:ascii="Calibri" w:eastAsiaTheme="minorEastAsia" w:hAnsi="Calibri" w:cs="Calibri"/>
          <w:sz w:val="21"/>
          <w:szCs w:val="21"/>
        </w:rPr>
        <w:t xml:space="preserve"> “</w:t>
      </w:r>
      <w:r w:rsidR="00FB1214" w:rsidRPr="00FB1214">
        <w:rPr>
          <w:rFonts w:ascii="Calibri" w:eastAsiaTheme="minorEastAsia" w:hAnsi="Calibri" w:cs="Calibri"/>
          <w:sz w:val="21"/>
          <w:szCs w:val="21"/>
        </w:rPr>
        <w:t>Award Name + Applicant Name</w:t>
      </w:r>
      <w:r w:rsidR="00FB1214">
        <w:rPr>
          <w:rFonts w:ascii="Calibri" w:eastAsiaTheme="minorEastAsia" w:hAnsi="Calibri" w:cs="Calibri"/>
          <w:sz w:val="21"/>
          <w:szCs w:val="21"/>
        </w:rPr>
        <w:t>”</w:t>
      </w:r>
      <w:r w:rsidR="000E7160">
        <w:rPr>
          <w:rFonts w:ascii="Calibri" w:eastAsiaTheme="minorEastAsia" w:hAnsi="Calibri" w:cs="Calibri"/>
          <w:sz w:val="21"/>
          <w:szCs w:val="21"/>
        </w:rPr>
        <w:t>.</w:t>
      </w:r>
    </w:p>
    <w:p w:rsidR="000E7160" w:rsidRDefault="00492237" w:rsidP="00BF2BA9">
      <w:pPr>
        <w:jc w:val="both"/>
        <w:rPr>
          <w:rFonts w:ascii="Calibri" w:eastAsiaTheme="minorEastAsia" w:hAnsi="Calibri" w:cs="Calibri"/>
          <w:sz w:val="21"/>
          <w:szCs w:val="21"/>
        </w:rPr>
      </w:pPr>
      <w:r>
        <w:rPr>
          <w:rFonts w:ascii="Calibri" w:eastAsiaTheme="minorEastAsia" w:hAnsi="Calibri" w:cs="Calibri" w:hint="eastAsia"/>
          <w:sz w:val="21"/>
          <w:szCs w:val="21"/>
        </w:rPr>
        <w:t>6</w:t>
      </w:r>
      <w:r>
        <w:rPr>
          <w:rFonts w:ascii="Calibri" w:eastAsiaTheme="minorEastAsia" w:hAnsi="Calibri" w:cs="Calibri"/>
          <w:sz w:val="21"/>
          <w:szCs w:val="21"/>
        </w:rPr>
        <w:t xml:space="preserve">.2 </w:t>
      </w:r>
      <w:r w:rsidR="00E9181F">
        <w:rPr>
          <w:rFonts w:ascii="Calibri" w:eastAsiaTheme="minorEastAsia" w:hAnsi="Calibri" w:cs="Calibri"/>
          <w:sz w:val="21"/>
          <w:szCs w:val="21"/>
        </w:rPr>
        <w:t xml:space="preserve">The applicant must not be related to any major </w:t>
      </w:r>
      <w:r w:rsidR="00E55F7D">
        <w:rPr>
          <w:rFonts w:ascii="Calibri" w:eastAsiaTheme="minorEastAsia" w:hAnsi="Calibri" w:cs="Calibri"/>
          <w:sz w:val="21"/>
          <w:szCs w:val="21"/>
        </w:rPr>
        <w:t xml:space="preserve">serious offence, </w:t>
      </w:r>
      <w:r w:rsidR="00E55F7D">
        <w:rPr>
          <w:rFonts w:ascii="Calibri" w:eastAsiaTheme="minorEastAsia" w:hAnsi="Calibri" w:cs="Calibri"/>
          <w:sz w:val="21"/>
          <w:szCs w:val="21"/>
        </w:rPr>
        <w:t xml:space="preserve">including but not limited to </w:t>
      </w:r>
      <w:r w:rsidR="00E9181F" w:rsidRPr="00742F21">
        <w:rPr>
          <w:rFonts w:ascii="Calibri" w:eastAsiaTheme="minorEastAsia" w:hAnsi="Calibri" w:cs="Calibri"/>
          <w:sz w:val="21"/>
          <w:szCs w:val="21"/>
        </w:rPr>
        <w:t>safety accident</w:t>
      </w:r>
      <w:r w:rsidR="00E9181F">
        <w:rPr>
          <w:rFonts w:ascii="Calibri" w:eastAsiaTheme="minorEastAsia" w:hAnsi="Calibri" w:cs="Calibri"/>
          <w:sz w:val="21"/>
          <w:szCs w:val="21"/>
        </w:rPr>
        <w:t xml:space="preserve">s, </w:t>
      </w:r>
      <w:r w:rsidR="00E55F7D" w:rsidRPr="00742F21">
        <w:rPr>
          <w:rFonts w:ascii="Calibri" w:eastAsiaTheme="minorEastAsia" w:hAnsi="Calibri" w:cs="Calibri"/>
          <w:sz w:val="21"/>
          <w:szCs w:val="21"/>
        </w:rPr>
        <w:t>environmental pollution incident</w:t>
      </w:r>
      <w:r w:rsidR="00E55F7D">
        <w:rPr>
          <w:rFonts w:ascii="Calibri" w:eastAsiaTheme="minorEastAsia" w:hAnsi="Calibri" w:cs="Calibri"/>
          <w:sz w:val="21"/>
          <w:szCs w:val="21"/>
        </w:rPr>
        <w:t xml:space="preserve">, </w:t>
      </w:r>
      <w:r w:rsidR="00E55F7D" w:rsidRPr="00E55F7D">
        <w:rPr>
          <w:rFonts w:ascii="Calibri" w:eastAsiaTheme="minorEastAsia" w:hAnsi="Calibri" w:cs="Calibri"/>
          <w:sz w:val="21"/>
          <w:szCs w:val="21"/>
        </w:rPr>
        <w:t>tax evasion</w:t>
      </w:r>
      <w:r w:rsidR="00E55F7D">
        <w:rPr>
          <w:rFonts w:ascii="Calibri" w:eastAsiaTheme="minorEastAsia" w:hAnsi="Calibri" w:cs="Calibri" w:hint="eastAsia"/>
          <w:sz w:val="21"/>
          <w:szCs w:val="21"/>
        </w:rPr>
        <w:t>,</w:t>
      </w:r>
      <w:r w:rsidR="00E55F7D">
        <w:rPr>
          <w:rFonts w:ascii="Calibri" w:eastAsiaTheme="minorEastAsia" w:hAnsi="Calibri" w:cs="Calibri"/>
          <w:sz w:val="21"/>
          <w:szCs w:val="21"/>
        </w:rPr>
        <w:t xml:space="preserve"> and a</w:t>
      </w:r>
      <w:r w:rsidR="00E55F7D" w:rsidRPr="00E55F7D">
        <w:rPr>
          <w:rFonts w:ascii="Calibri" w:eastAsiaTheme="minorEastAsia" w:hAnsi="Calibri" w:cs="Calibri"/>
          <w:sz w:val="21"/>
          <w:szCs w:val="21"/>
        </w:rPr>
        <w:t>ccounting scandals</w:t>
      </w:r>
      <w:r w:rsidR="000555C0">
        <w:rPr>
          <w:rFonts w:ascii="Calibri" w:eastAsiaTheme="minorEastAsia" w:hAnsi="Calibri" w:cs="Calibri"/>
          <w:sz w:val="21"/>
          <w:szCs w:val="21"/>
        </w:rPr>
        <w:t xml:space="preserve"> in 2024</w:t>
      </w:r>
      <w:r w:rsidR="00E55F7D">
        <w:rPr>
          <w:rFonts w:ascii="Calibri" w:eastAsiaTheme="minorEastAsia" w:hAnsi="Calibri" w:cs="Calibri"/>
          <w:sz w:val="21"/>
          <w:szCs w:val="21"/>
        </w:rPr>
        <w:t>.</w:t>
      </w:r>
      <w:r w:rsidR="00235FEB">
        <w:rPr>
          <w:rFonts w:ascii="Calibri" w:eastAsiaTheme="minorEastAsia" w:hAnsi="Calibri" w:cs="Calibri"/>
          <w:sz w:val="21"/>
          <w:szCs w:val="21"/>
        </w:rPr>
        <w:t xml:space="preserve"> </w:t>
      </w:r>
      <w:r w:rsidR="00BA270E">
        <w:rPr>
          <w:rFonts w:ascii="Calibri" w:eastAsiaTheme="minorEastAsia" w:hAnsi="Calibri" w:cs="Calibri"/>
          <w:sz w:val="21"/>
          <w:szCs w:val="21"/>
        </w:rPr>
        <w:t>T</w:t>
      </w:r>
      <w:r w:rsidR="00BA270E" w:rsidRPr="00742F21">
        <w:rPr>
          <w:rFonts w:ascii="Calibri" w:eastAsiaTheme="minorEastAsia" w:hAnsi="Calibri" w:cs="Calibri"/>
          <w:sz w:val="21"/>
          <w:szCs w:val="21"/>
        </w:rPr>
        <w:t>he legal representative</w:t>
      </w:r>
      <w:r w:rsidR="00BA270E">
        <w:rPr>
          <w:rFonts w:ascii="Calibri" w:eastAsiaTheme="minorEastAsia" w:hAnsi="Calibri" w:cs="Calibri"/>
          <w:sz w:val="21"/>
          <w:szCs w:val="21"/>
        </w:rPr>
        <w:t xml:space="preserve"> </w:t>
      </w:r>
      <w:r w:rsidR="00C226F3">
        <w:rPr>
          <w:rFonts w:ascii="Calibri" w:eastAsiaTheme="minorEastAsia" w:hAnsi="Calibri" w:cs="Calibri"/>
          <w:sz w:val="21"/>
          <w:szCs w:val="21"/>
        </w:rPr>
        <w:t>of applicant</w:t>
      </w:r>
      <w:r w:rsidR="000555C0">
        <w:rPr>
          <w:rFonts w:ascii="Calibri" w:eastAsiaTheme="minorEastAsia" w:hAnsi="Calibri" w:cs="Calibri"/>
          <w:sz w:val="21"/>
          <w:szCs w:val="21"/>
        </w:rPr>
        <w:t xml:space="preserve"> must not have serious </w:t>
      </w:r>
      <w:r w:rsidR="000555C0" w:rsidRPr="000555C0">
        <w:rPr>
          <w:rFonts w:ascii="Calibri" w:eastAsiaTheme="minorEastAsia" w:hAnsi="Calibri" w:cs="Calibri"/>
          <w:sz w:val="21"/>
          <w:szCs w:val="21"/>
        </w:rPr>
        <w:t>illegal and undisciplined</w:t>
      </w:r>
      <w:r w:rsidR="000555C0">
        <w:rPr>
          <w:rFonts w:ascii="Calibri" w:eastAsiaTheme="minorEastAsia" w:hAnsi="Calibri" w:cs="Calibri"/>
          <w:sz w:val="21"/>
          <w:szCs w:val="21"/>
        </w:rPr>
        <w:t xml:space="preserve"> behaviors. </w:t>
      </w:r>
      <w:r w:rsidR="00535236">
        <w:rPr>
          <w:rFonts w:ascii="Calibri" w:eastAsiaTheme="minorEastAsia" w:hAnsi="Calibri" w:cs="Calibri"/>
          <w:sz w:val="21"/>
          <w:szCs w:val="21"/>
        </w:rPr>
        <w:t xml:space="preserve">The individual who applies CHTF Awards must have not committed crimes or </w:t>
      </w:r>
      <w:r w:rsidR="00535236" w:rsidRPr="00742F21">
        <w:rPr>
          <w:rFonts w:ascii="Calibri" w:eastAsiaTheme="minorEastAsia" w:hAnsi="Calibri" w:cs="Calibri"/>
          <w:sz w:val="21"/>
          <w:szCs w:val="21"/>
        </w:rPr>
        <w:t>academic fraud</w:t>
      </w:r>
      <w:r w:rsidR="00535236">
        <w:rPr>
          <w:rFonts w:ascii="Calibri" w:eastAsiaTheme="minorEastAsia" w:hAnsi="Calibri" w:cs="Calibri"/>
          <w:sz w:val="21"/>
          <w:szCs w:val="21"/>
        </w:rPr>
        <w:t xml:space="preserve">. </w:t>
      </w:r>
      <w:r w:rsidR="003666E6">
        <w:rPr>
          <w:rFonts w:ascii="Calibri" w:eastAsiaTheme="minorEastAsia" w:hAnsi="Calibri" w:cs="Calibri"/>
          <w:sz w:val="21"/>
          <w:szCs w:val="21"/>
        </w:rPr>
        <w:t xml:space="preserve">CHTF Organizing Committee Office </w:t>
      </w:r>
      <w:r w:rsidR="003666E6" w:rsidRPr="003666E6">
        <w:rPr>
          <w:rFonts w:ascii="Calibri" w:eastAsiaTheme="minorEastAsia" w:hAnsi="Calibri" w:cs="Calibri"/>
          <w:sz w:val="21"/>
          <w:szCs w:val="21"/>
        </w:rPr>
        <w:t xml:space="preserve">reserves the right to disqualify the </w:t>
      </w:r>
      <w:r w:rsidR="00C81ADF" w:rsidRPr="00C81ADF">
        <w:rPr>
          <w:rFonts w:ascii="Calibri" w:eastAsiaTheme="minorEastAsia" w:hAnsi="Calibri" w:cs="Calibri"/>
          <w:sz w:val="21"/>
          <w:szCs w:val="21"/>
        </w:rPr>
        <w:t xml:space="preserve">ineligible </w:t>
      </w:r>
      <w:r w:rsidR="003666E6" w:rsidRPr="003666E6">
        <w:rPr>
          <w:rFonts w:ascii="Calibri" w:eastAsiaTheme="minorEastAsia" w:hAnsi="Calibri" w:cs="Calibri"/>
          <w:sz w:val="21"/>
          <w:szCs w:val="21"/>
        </w:rPr>
        <w:t>applicant</w:t>
      </w:r>
      <w:r w:rsidR="00C81ADF">
        <w:rPr>
          <w:rFonts w:ascii="Calibri" w:eastAsiaTheme="minorEastAsia" w:hAnsi="Calibri" w:cs="Calibri"/>
          <w:sz w:val="21"/>
          <w:szCs w:val="21"/>
        </w:rPr>
        <w:t>s</w:t>
      </w:r>
      <w:r w:rsidR="003666E6" w:rsidRPr="003666E6">
        <w:rPr>
          <w:rFonts w:ascii="Calibri" w:eastAsiaTheme="minorEastAsia" w:hAnsi="Calibri" w:cs="Calibri"/>
          <w:sz w:val="21"/>
          <w:szCs w:val="21"/>
        </w:rPr>
        <w:t xml:space="preserve"> at its sole discretion and entry fees will not be refunded.</w:t>
      </w:r>
    </w:p>
    <w:p w:rsidR="006E35BD" w:rsidRPr="006E35BD" w:rsidRDefault="006E35BD" w:rsidP="00BF2BA9">
      <w:pPr>
        <w:jc w:val="both"/>
        <w:rPr>
          <w:rFonts w:ascii="Calibri" w:eastAsiaTheme="minorEastAsia" w:hAnsi="Calibri" w:cs="Calibri" w:hint="eastAsia"/>
          <w:sz w:val="21"/>
          <w:szCs w:val="21"/>
        </w:rPr>
      </w:pPr>
      <w:r>
        <w:rPr>
          <w:rFonts w:ascii="Calibri" w:eastAsiaTheme="minorEastAsia" w:hAnsi="Calibri" w:cs="Calibri"/>
          <w:sz w:val="21"/>
          <w:szCs w:val="21"/>
        </w:rPr>
        <w:lastRenderedPageBreak/>
        <w:t xml:space="preserve">6.3 </w:t>
      </w:r>
      <w:r w:rsidR="00AF64FF" w:rsidRPr="00AF64FF">
        <w:rPr>
          <w:rFonts w:ascii="Calibri" w:eastAsiaTheme="minorEastAsia" w:hAnsi="Calibri" w:cs="Calibri"/>
          <w:sz w:val="21"/>
          <w:szCs w:val="21"/>
        </w:rPr>
        <w:t xml:space="preserve">Once the application materials are submitted, the </w:t>
      </w:r>
      <w:r w:rsidR="00AF64FF">
        <w:rPr>
          <w:rFonts w:ascii="Calibri" w:eastAsiaTheme="minorEastAsia" w:hAnsi="Calibri" w:cs="Calibri"/>
          <w:sz w:val="21"/>
          <w:szCs w:val="21"/>
        </w:rPr>
        <w:t xml:space="preserve">CHTF </w:t>
      </w:r>
      <w:r w:rsidR="00AF64FF">
        <w:rPr>
          <w:rFonts w:ascii="Calibri" w:eastAsiaTheme="minorEastAsia" w:hAnsi="Calibri" w:cs="Calibri"/>
          <w:sz w:val="21"/>
          <w:szCs w:val="21"/>
        </w:rPr>
        <w:t>Organizing Committee Office</w:t>
      </w:r>
      <w:r w:rsidR="00AF64FF" w:rsidRPr="00AF64FF">
        <w:rPr>
          <w:rFonts w:ascii="Calibri" w:eastAsiaTheme="minorEastAsia" w:hAnsi="Calibri" w:cs="Calibri"/>
          <w:sz w:val="21"/>
          <w:szCs w:val="21"/>
        </w:rPr>
        <w:t xml:space="preserve"> will </w:t>
      </w:r>
      <w:r w:rsidR="00AF64FF">
        <w:rPr>
          <w:rFonts w:ascii="Calibri" w:eastAsiaTheme="minorEastAsia" w:hAnsi="Calibri" w:cs="Calibri"/>
          <w:sz w:val="21"/>
          <w:szCs w:val="21"/>
        </w:rPr>
        <w:t>have</w:t>
      </w:r>
      <w:r w:rsidR="00AF64FF" w:rsidRPr="00AF64FF">
        <w:rPr>
          <w:rFonts w:ascii="Calibri" w:eastAsiaTheme="minorEastAsia" w:hAnsi="Calibri" w:cs="Calibri"/>
          <w:sz w:val="21"/>
          <w:szCs w:val="21"/>
        </w:rPr>
        <w:t xml:space="preserve"> the legal right to use the information and pictures provided by the </w:t>
      </w:r>
      <w:r w:rsidR="00AF64FF">
        <w:rPr>
          <w:rFonts w:ascii="Calibri" w:eastAsiaTheme="minorEastAsia" w:hAnsi="Calibri" w:cs="Calibri"/>
          <w:sz w:val="21"/>
          <w:szCs w:val="21"/>
        </w:rPr>
        <w:t>applicant by default</w:t>
      </w:r>
      <w:r w:rsidR="00AF64FF" w:rsidRPr="00AF64FF">
        <w:rPr>
          <w:rFonts w:ascii="Calibri" w:eastAsiaTheme="minorEastAsia" w:hAnsi="Calibri" w:cs="Calibri"/>
          <w:sz w:val="21"/>
          <w:szCs w:val="21"/>
        </w:rPr>
        <w:t xml:space="preserve"> without further notice. The </w:t>
      </w:r>
      <w:r w:rsidR="004D0E07">
        <w:rPr>
          <w:rFonts w:ascii="Calibri" w:eastAsiaTheme="minorEastAsia" w:hAnsi="Calibri" w:cs="Calibri"/>
          <w:sz w:val="21"/>
          <w:szCs w:val="21"/>
        </w:rPr>
        <w:t>CHTF Organizing Committee Office</w:t>
      </w:r>
      <w:r w:rsidR="00AF64FF" w:rsidRPr="00AF64FF">
        <w:rPr>
          <w:rFonts w:ascii="Calibri" w:eastAsiaTheme="minorEastAsia" w:hAnsi="Calibri" w:cs="Calibri"/>
          <w:sz w:val="21"/>
          <w:szCs w:val="21"/>
        </w:rPr>
        <w:t xml:space="preserve"> ensure</w:t>
      </w:r>
      <w:r w:rsidR="004D0E07">
        <w:rPr>
          <w:rFonts w:ascii="Calibri" w:eastAsiaTheme="minorEastAsia" w:hAnsi="Calibri" w:cs="Calibri"/>
          <w:sz w:val="21"/>
          <w:szCs w:val="21"/>
        </w:rPr>
        <w:t>s</w:t>
      </w:r>
      <w:r w:rsidR="00AF64FF" w:rsidRPr="00AF64FF">
        <w:rPr>
          <w:rFonts w:ascii="Calibri" w:eastAsiaTheme="minorEastAsia" w:hAnsi="Calibri" w:cs="Calibri"/>
          <w:sz w:val="21"/>
          <w:szCs w:val="21"/>
        </w:rPr>
        <w:t xml:space="preserve"> that the </w:t>
      </w:r>
      <w:r w:rsidR="004D0E07">
        <w:rPr>
          <w:rFonts w:ascii="Calibri" w:eastAsiaTheme="minorEastAsia" w:hAnsi="Calibri" w:cs="Calibri"/>
          <w:sz w:val="21"/>
          <w:szCs w:val="21"/>
        </w:rPr>
        <w:t xml:space="preserve">collected </w:t>
      </w:r>
      <w:r w:rsidR="00AF64FF" w:rsidRPr="00AF64FF">
        <w:rPr>
          <w:rFonts w:ascii="Calibri" w:eastAsiaTheme="minorEastAsia" w:hAnsi="Calibri" w:cs="Calibri"/>
          <w:sz w:val="21"/>
          <w:szCs w:val="21"/>
        </w:rPr>
        <w:t>information will not be disclosed to irrelevant third parties.</w:t>
      </w:r>
    </w:p>
    <w:p w:rsidR="000311C8" w:rsidRDefault="000311C8" w:rsidP="00BF2BA9">
      <w:pPr>
        <w:jc w:val="both"/>
        <w:rPr>
          <w:rFonts w:ascii="Calibri" w:eastAsiaTheme="minorEastAsia" w:hAnsi="Calibri" w:cs="Calibri"/>
          <w:sz w:val="21"/>
          <w:szCs w:val="21"/>
        </w:rPr>
      </w:pPr>
    </w:p>
    <w:p w:rsidR="00112B9E" w:rsidRPr="00B135BD" w:rsidRDefault="00B135BD" w:rsidP="00270B1A">
      <w:pPr>
        <w:pStyle w:val="a7"/>
        <w:widowControl/>
        <w:shd w:val="clear" w:color="auto" w:fill="FFFFFF"/>
        <w:adjustRightInd w:val="0"/>
        <w:snapToGrid w:val="0"/>
        <w:spacing w:beforeAutospacing="0" w:afterAutospacing="0" w:line="360" w:lineRule="auto"/>
        <w:jc w:val="both"/>
        <w:rPr>
          <w:rFonts w:ascii="Calibri" w:hAnsi="Calibri" w:cs="Calibri" w:hint="eastAsia"/>
          <w:b/>
          <w:sz w:val="21"/>
          <w:szCs w:val="21"/>
        </w:rPr>
      </w:pPr>
      <w:r w:rsidRPr="00B135BD">
        <w:rPr>
          <w:rFonts w:ascii="Calibri" w:hAnsi="Calibri" w:cs="Calibri"/>
          <w:b/>
          <w:sz w:val="21"/>
          <w:szCs w:val="21"/>
        </w:rPr>
        <w:t>CHTF Organizing Committee Office</w:t>
      </w:r>
    </w:p>
    <w:p w:rsidR="00B135BD" w:rsidRDefault="00112B9E" w:rsidP="00DA6E5E">
      <w:pPr>
        <w:pStyle w:val="a7"/>
        <w:widowControl/>
        <w:shd w:val="clear" w:color="auto" w:fill="FFFFFF"/>
        <w:adjustRightInd w:val="0"/>
        <w:snapToGrid w:val="0"/>
        <w:spacing w:beforeAutospacing="0" w:afterAutospacing="0"/>
        <w:jc w:val="both"/>
        <w:rPr>
          <w:rFonts w:ascii="Calibri" w:hAnsi="Calibri" w:cs="Calibri"/>
          <w:sz w:val="21"/>
          <w:szCs w:val="21"/>
        </w:rPr>
      </w:pPr>
      <w:r w:rsidRPr="00112B9E">
        <w:rPr>
          <w:rFonts w:ascii="Calibri" w:hAnsi="Calibri" w:cs="Calibri" w:hint="eastAsia"/>
          <w:sz w:val="21"/>
          <w:szCs w:val="21"/>
        </w:rPr>
        <w:t>C</w:t>
      </w:r>
      <w:r w:rsidRPr="00112B9E">
        <w:rPr>
          <w:rFonts w:ascii="Calibri" w:hAnsi="Calibri" w:cs="Calibri"/>
          <w:sz w:val="21"/>
          <w:szCs w:val="21"/>
        </w:rPr>
        <w:t>ontact</w:t>
      </w:r>
      <w:r>
        <w:rPr>
          <w:rFonts w:ascii="Calibri" w:hAnsi="Calibri" w:cs="Calibri"/>
          <w:sz w:val="21"/>
          <w:szCs w:val="21"/>
        </w:rPr>
        <w:t>: Ms. Wang Fei</w:t>
      </w:r>
    </w:p>
    <w:p w:rsidR="00112B9E" w:rsidRDefault="00270B1A" w:rsidP="00112B9E">
      <w:pPr>
        <w:pStyle w:val="a7"/>
        <w:widowControl/>
        <w:shd w:val="clear" w:color="auto" w:fill="FFFFFF"/>
        <w:adjustRightInd w:val="0"/>
        <w:snapToGrid w:val="0"/>
        <w:spacing w:beforeAutospacing="0" w:afterAutospacing="0"/>
        <w:jc w:val="both"/>
        <w:rPr>
          <w:rFonts w:ascii="Calibri" w:hAnsi="Calibri" w:cs="Calibri"/>
          <w:sz w:val="21"/>
          <w:szCs w:val="21"/>
        </w:rPr>
      </w:pPr>
      <w:r>
        <w:rPr>
          <w:rFonts w:ascii="Calibri" w:hAnsi="Calibri" w:cs="Calibri" w:hint="eastAsia"/>
          <w:sz w:val="21"/>
          <w:szCs w:val="21"/>
        </w:rPr>
        <w:t>M</w:t>
      </w:r>
      <w:r>
        <w:rPr>
          <w:rFonts w:ascii="Calibri" w:hAnsi="Calibri" w:cs="Calibri"/>
          <w:sz w:val="21"/>
          <w:szCs w:val="21"/>
        </w:rPr>
        <w:t xml:space="preserve">obile: 86 </w:t>
      </w:r>
      <w:r w:rsidRPr="00270B1A">
        <w:rPr>
          <w:rFonts w:ascii="Calibri" w:hAnsi="Calibri" w:cs="Calibri"/>
          <w:sz w:val="21"/>
          <w:szCs w:val="21"/>
        </w:rPr>
        <w:t>186 0051 1517</w:t>
      </w:r>
    </w:p>
    <w:p w:rsidR="00270B1A" w:rsidRDefault="00270B1A" w:rsidP="00112B9E">
      <w:pPr>
        <w:pStyle w:val="a7"/>
        <w:widowControl/>
        <w:shd w:val="clear" w:color="auto" w:fill="FFFFFF"/>
        <w:adjustRightInd w:val="0"/>
        <w:snapToGrid w:val="0"/>
        <w:spacing w:beforeAutospacing="0" w:afterAutospacing="0"/>
        <w:jc w:val="both"/>
        <w:rPr>
          <w:rFonts w:ascii="Calibri" w:hAnsi="Calibri" w:cs="Calibri"/>
          <w:sz w:val="21"/>
          <w:szCs w:val="21"/>
        </w:rPr>
      </w:pPr>
      <w:r>
        <w:rPr>
          <w:rFonts w:ascii="Calibri" w:hAnsi="Calibri" w:cs="Calibri" w:hint="eastAsia"/>
          <w:sz w:val="21"/>
          <w:szCs w:val="21"/>
        </w:rPr>
        <w:t>E</w:t>
      </w:r>
      <w:r>
        <w:rPr>
          <w:rFonts w:ascii="Calibri" w:hAnsi="Calibri" w:cs="Calibri"/>
          <w:sz w:val="21"/>
          <w:szCs w:val="21"/>
        </w:rPr>
        <w:t xml:space="preserve">mail: </w:t>
      </w:r>
      <w:hyperlink r:id="rId11" w:history="1">
        <w:r w:rsidRPr="00D67A73">
          <w:rPr>
            <w:rStyle w:val="ab"/>
            <w:rFonts w:ascii="Calibri" w:hAnsi="Calibri" w:cs="Calibri"/>
            <w:sz w:val="21"/>
            <w:szCs w:val="21"/>
          </w:rPr>
          <w:t>wangyifei@zhenweiexpo.com</w:t>
        </w:r>
      </w:hyperlink>
    </w:p>
    <w:p w:rsidR="00270B1A" w:rsidRDefault="00270B1A" w:rsidP="00112B9E">
      <w:pPr>
        <w:pStyle w:val="a7"/>
        <w:widowControl/>
        <w:shd w:val="clear" w:color="auto" w:fill="FFFFFF"/>
        <w:adjustRightInd w:val="0"/>
        <w:snapToGrid w:val="0"/>
        <w:spacing w:beforeAutospacing="0" w:afterAutospacing="0"/>
        <w:jc w:val="both"/>
        <w:rPr>
          <w:rFonts w:ascii="Calibri" w:hAnsi="Calibri" w:cs="Calibri"/>
          <w:sz w:val="21"/>
          <w:szCs w:val="21"/>
        </w:rPr>
      </w:pPr>
    </w:p>
    <w:p w:rsidR="00270B1A" w:rsidRDefault="00270B1A" w:rsidP="00112B9E">
      <w:pPr>
        <w:pStyle w:val="a7"/>
        <w:widowControl/>
        <w:shd w:val="clear" w:color="auto" w:fill="FFFFFF"/>
        <w:adjustRightInd w:val="0"/>
        <w:snapToGrid w:val="0"/>
        <w:spacing w:beforeAutospacing="0" w:afterAutospacing="0"/>
        <w:jc w:val="both"/>
        <w:rPr>
          <w:rFonts w:ascii="Calibri" w:hAnsi="Calibri" w:cs="Calibri"/>
          <w:sz w:val="21"/>
          <w:szCs w:val="21"/>
        </w:rPr>
      </w:pPr>
      <w:r>
        <w:rPr>
          <w:rFonts w:ascii="Calibri" w:hAnsi="Calibri" w:cs="Calibri" w:hint="eastAsia"/>
          <w:sz w:val="21"/>
          <w:szCs w:val="21"/>
        </w:rPr>
        <w:t>C</w:t>
      </w:r>
      <w:r>
        <w:rPr>
          <w:rFonts w:ascii="Calibri" w:hAnsi="Calibri" w:cs="Calibri"/>
          <w:sz w:val="21"/>
          <w:szCs w:val="21"/>
        </w:rPr>
        <w:t>ontact: Mr. Xu Pengfei</w:t>
      </w:r>
    </w:p>
    <w:p w:rsidR="00270B1A" w:rsidRDefault="00270B1A" w:rsidP="00112B9E">
      <w:pPr>
        <w:pStyle w:val="a7"/>
        <w:widowControl/>
        <w:shd w:val="clear" w:color="auto" w:fill="FFFFFF"/>
        <w:adjustRightInd w:val="0"/>
        <w:snapToGrid w:val="0"/>
        <w:spacing w:beforeAutospacing="0" w:afterAutospacing="0"/>
        <w:jc w:val="both"/>
        <w:rPr>
          <w:rFonts w:ascii="Calibri" w:hAnsi="Calibri" w:cs="Calibri"/>
          <w:sz w:val="21"/>
          <w:szCs w:val="21"/>
        </w:rPr>
      </w:pPr>
      <w:r>
        <w:rPr>
          <w:rFonts w:ascii="Calibri" w:hAnsi="Calibri" w:cs="Calibri" w:hint="eastAsia"/>
          <w:sz w:val="21"/>
          <w:szCs w:val="21"/>
        </w:rPr>
        <w:t>M</w:t>
      </w:r>
      <w:r>
        <w:rPr>
          <w:rFonts w:ascii="Calibri" w:hAnsi="Calibri" w:cs="Calibri"/>
          <w:sz w:val="21"/>
          <w:szCs w:val="21"/>
        </w:rPr>
        <w:t>obile: 86</w:t>
      </w:r>
      <w:r>
        <w:rPr>
          <w:rFonts w:ascii="Calibri" w:hAnsi="Calibri" w:cs="Calibri"/>
          <w:sz w:val="21"/>
          <w:szCs w:val="21"/>
        </w:rPr>
        <w:t xml:space="preserve"> </w:t>
      </w:r>
      <w:r w:rsidRPr="00270B1A">
        <w:rPr>
          <w:rFonts w:ascii="Calibri" w:hAnsi="Calibri" w:cs="Calibri"/>
          <w:sz w:val="21"/>
          <w:szCs w:val="21"/>
        </w:rPr>
        <w:t>186 0051 1517</w:t>
      </w:r>
    </w:p>
    <w:p w:rsidR="00270B1A" w:rsidRDefault="00270B1A" w:rsidP="00112B9E">
      <w:pPr>
        <w:pStyle w:val="a7"/>
        <w:widowControl/>
        <w:shd w:val="clear" w:color="auto" w:fill="FFFFFF"/>
        <w:adjustRightInd w:val="0"/>
        <w:snapToGrid w:val="0"/>
        <w:spacing w:beforeAutospacing="0" w:afterAutospacing="0"/>
        <w:jc w:val="both"/>
        <w:rPr>
          <w:rFonts w:ascii="Calibri" w:hAnsi="Calibri" w:cs="Calibri" w:hint="eastAsia"/>
          <w:sz w:val="21"/>
          <w:szCs w:val="21"/>
        </w:rPr>
      </w:pPr>
      <w:r>
        <w:rPr>
          <w:rFonts w:ascii="Calibri" w:hAnsi="Calibri" w:cs="Calibri" w:hint="eastAsia"/>
          <w:sz w:val="21"/>
          <w:szCs w:val="21"/>
        </w:rPr>
        <w:t>E</w:t>
      </w:r>
      <w:r>
        <w:rPr>
          <w:rFonts w:ascii="Calibri" w:hAnsi="Calibri" w:cs="Calibri"/>
          <w:sz w:val="21"/>
          <w:szCs w:val="21"/>
        </w:rPr>
        <w:t>mail:</w:t>
      </w:r>
      <w:r>
        <w:rPr>
          <w:rFonts w:ascii="Calibri" w:hAnsi="Calibri" w:cs="Calibri"/>
          <w:sz w:val="21"/>
          <w:szCs w:val="21"/>
        </w:rPr>
        <w:t xml:space="preserve"> </w:t>
      </w:r>
      <w:hyperlink r:id="rId12" w:history="1">
        <w:r w:rsidR="0077512D" w:rsidRPr="00D67A73">
          <w:rPr>
            <w:rStyle w:val="ab"/>
            <w:rFonts w:ascii="Calibri" w:hAnsi="Calibri" w:cs="Calibri"/>
            <w:sz w:val="21"/>
            <w:szCs w:val="21"/>
          </w:rPr>
          <w:t>neilhsu516@foxmail.com</w:t>
        </w:r>
      </w:hyperlink>
      <w:r w:rsidR="0077512D">
        <w:rPr>
          <w:rFonts w:ascii="Calibri" w:hAnsi="Calibri" w:cs="Calibri"/>
          <w:sz w:val="21"/>
          <w:szCs w:val="21"/>
        </w:rPr>
        <w:t xml:space="preserve"> </w:t>
      </w:r>
    </w:p>
    <w:p w:rsidR="00112B9E" w:rsidRPr="00112B9E" w:rsidRDefault="00112B9E" w:rsidP="00BF2BA9">
      <w:pPr>
        <w:pStyle w:val="a7"/>
        <w:widowControl/>
        <w:shd w:val="clear" w:color="auto" w:fill="FFFFFF"/>
        <w:adjustRightInd w:val="0"/>
        <w:snapToGrid w:val="0"/>
        <w:spacing w:beforeAutospacing="0" w:afterAutospacing="0" w:line="560" w:lineRule="atLeast"/>
        <w:jc w:val="both"/>
        <w:rPr>
          <w:rFonts w:ascii="Calibri" w:hAnsi="Calibri" w:cs="Calibri" w:hint="eastAsia"/>
          <w:sz w:val="21"/>
          <w:szCs w:val="21"/>
        </w:rPr>
      </w:pPr>
    </w:p>
    <w:p w:rsidR="00A07988" w:rsidRPr="001A0EDB" w:rsidRDefault="00A07988" w:rsidP="00270B1A">
      <w:pPr>
        <w:pStyle w:val="a7"/>
        <w:widowControl/>
        <w:shd w:val="clear" w:color="auto" w:fill="FFFFFF"/>
        <w:spacing w:beforeAutospacing="0" w:afterAutospacing="0"/>
        <w:jc w:val="both"/>
        <w:rPr>
          <w:rFonts w:eastAsia="方正仿宋_GB2312" w:cstheme="minorHAnsi" w:hint="eastAsia"/>
          <w:b/>
          <w:bCs/>
          <w:sz w:val="28"/>
          <w:szCs w:val="28"/>
          <w:shd w:val="clear" w:color="auto" w:fill="FFFFFF"/>
        </w:rPr>
      </w:pPr>
    </w:p>
    <w:sectPr w:rsidR="00A07988" w:rsidRPr="001A0ED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134" w:rsidRDefault="00DE0134">
      <w:r>
        <w:separator/>
      </w:r>
    </w:p>
  </w:endnote>
  <w:endnote w:type="continuationSeparator" w:id="0">
    <w:p w:rsidR="00DE0134" w:rsidRDefault="00DE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微软雅黑"/>
    <w:panose1 w:val="020B0604020202020204"/>
    <w:charset w:val="86"/>
    <w:family w:val="auto"/>
    <w:pitch w:val="default"/>
    <w:sig w:usb0="A00002BF"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988" w:rsidRDefault="00181E1F">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7988" w:rsidRDefault="00181E1F">
                          <w:pPr>
                            <w:pStyle w:val="a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ITsOtRiAgAADAUAAA4AAAAAAAAAAAAAAAAALgIAAGRycy9lMm9Eb2Mu&#13;&#10;eG1sUEsBAi0AFAAGAAgAAAAhAAAX5fTZAAAACgEAAA8AAAAAAAAAAAAAAAAAvAQAAGRycy9kb3du&#13;&#10;cmV2LnhtbFBLBQYAAAAABAAEAPMAAADCBQAAAAA=&#13;&#10;" filled="f" stroked="f" strokeweight=".5pt">
              <v:textbox style="mso-fit-shape-to-text:t" inset="0,0,0,0">
                <w:txbxContent>
                  <w:p w:rsidR="00A07988" w:rsidRDefault="00181E1F">
                    <w:pPr>
                      <w:pStyle w:val="a5"/>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134" w:rsidRDefault="00DE0134">
      <w:r>
        <w:separator/>
      </w:r>
    </w:p>
  </w:footnote>
  <w:footnote w:type="continuationSeparator" w:id="0">
    <w:p w:rsidR="00DE0134" w:rsidRDefault="00DE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DE"/>
    <w:multiLevelType w:val="hybridMultilevel"/>
    <w:tmpl w:val="3B2C7CA8"/>
    <w:lvl w:ilvl="0" w:tplc="6AC444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6ECA"/>
    <w:multiLevelType w:val="hybridMultilevel"/>
    <w:tmpl w:val="E91469F0"/>
    <w:lvl w:ilvl="0" w:tplc="DCBC9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7C1461"/>
    <w:multiLevelType w:val="hybridMultilevel"/>
    <w:tmpl w:val="ECC4D020"/>
    <w:lvl w:ilvl="0" w:tplc="74EAC1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457F15"/>
    <w:multiLevelType w:val="hybridMultilevel"/>
    <w:tmpl w:val="EDA8C6C2"/>
    <w:lvl w:ilvl="0" w:tplc="6204D0CE">
      <w:start w:val="1"/>
      <w:numFmt w:val="decimal"/>
      <w:lvlText w:val="%1."/>
      <w:lvlJc w:val="left"/>
      <w:pPr>
        <w:ind w:left="920" w:hanging="36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3C625E2"/>
    <w:multiLevelType w:val="hybridMultilevel"/>
    <w:tmpl w:val="454E3416"/>
    <w:lvl w:ilvl="0" w:tplc="278A3B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9188E0"/>
    <w:multiLevelType w:val="singleLevel"/>
    <w:tmpl w:val="269188E0"/>
    <w:lvl w:ilvl="0">
      <w:start w:val="1"/>
      <w:numFmt w:val="chineseCounting"/>
      <w:suff w:val="nothing"/>
      <w:lvlText w:val="（%1）"/>
      <w:lvlJc w:val="left"/>
      <w:rPr>
        <w:rFonts w:hint="eastAsia"/>
        <w:b/>
        <w:bCs/>
      </w:rPr>
    </w:lvl>
  </w:abstractNum>
  <w:abstractNum w:abstractNumId="6" w15:restartNumberingAfterBreak="0">
    <w:nsid w:val="28D4A5C5"/>
    <w:multiLevelType w:val="singleLevel"/>
    <w:tmpl w:val="28D4A5C5"/>
    <w:lvl w:ilvl="0">
      <w:start w:val="5"/>
      <w:numFmt w:val="chineseCounting"/>
      <w:suff w:val="nothing"/>
      <w:lvlText w:val="（%1）"/>
      <w:lvlJc w:val="left"/>
      <w:rPr>
        <w:rFonts w:hint="eastAsia"/>
      </w:rPr>
    </w:lvl>
  </w:abstractNum>
  <w:abstractNum w:abstractNumId="7" w15:restartNumberingAfterBreak="0">
    <w:nsid w:val="3421199E"/>
    <w:multiLevelType w:val="hybridMultilevel"/>
    <w:tmpl w:val="D06C7F5A"/>
    <w:lvl w:ilvl="0" w:tplc="BD306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B83F6B"/>
    <w:multiLevelType w:val="hybridMultilevel"/>
    <w:tmpl w:val="0C081056"/>
    <w:lvl w:ilvl="0" w:tplc="885251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050E3A"/>
    <w:multiLevelType w:val="singleLevel"/>
    <w:tmpl w:val="39050E3A"/>
    <w:lvl w:ilvl="0">
      <w:start w:val="2"/>
      <w:numFmt w:val="decimal"/>
      <w:suff w:val="nothing"/>
      <w:lvlText w:val="（%1）"/>
      <w:lvlJc w:val="left"/>
    </w:lvl>
  </w:abstractNum>
  <w:abstractNum w:abstractNumId="10" w15:restartNumberingAfterBreak="0">
    <w:nsid w:val="48386365"/>
    <w:multiLevelType w:val="hybridMultilevel"/>
    <w:tmpl w:val="804C6464"/>
    <w:lvl w:ilvl="0" w:tplc="342CD058">
      <w:start w:val="5"/>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09327C2"/>
    <w:multiLevelType w:val="hybridMultilevel"/>
    <w:tmpl w:val="86C6FB90"/>
    <w:lvl w:ilvl="0" w:tplc="5D34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2D0DFC"/>
    <w:multiLevelType w:val="singleLevel"/>
    <w:tmpl w:val="6C2D0DFC"/>
    <w:lvl w:ilvl="0">
      <w:start w:val="2"/>
      <w:numFmt w:val="decimal"/>
      <w:suff w:val="nothing"/>
      <w:lvlText w:val="（%1）"/>
      <w:lvlJc w:val="left"/>
    </w:lvl>
  </w:abstractNum>
  <w:num w:numId="1">
    <w:abstractNumId w:val="6"/>
  </w:num>
  <w:num w:numId="2">
    <w:abstractNumId w:val="9"/>
  </w:num>
  <w:num w:numId="3">
    <w:abstractNumId w:val="12"/>
  </w:num>
  <w:num w:numId="4">
    <w:abstractNumId w:val="5"/>
  </w:num>
  <w:num w:numId="5">
    <w:abstractNumId w:val="11"/>
  </w:num>
  <w:num w:numId="6">
    <w:abstractNumId w:val="10"/>
  </w:num>
  <w:num w:numId="7">
    <w:abstractNumId w:val="3"/>
  </w:num>
  <w:num w:numId="8">
    <w:abstractNumId w:val="1"/>
  </w:num>
  <w:num w:numId="9">
    <w:abstractNumId w:val="8"/>
  </w:num>
  <w:num w:numId="10">
    <w:abstractNumId w:val="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zOWYyMjJmNTQ5YThhOGM0ZDhkZGZlMmFhMmZkNTcifQ=="/>
  </w:docVars>
  <w:rsids>
    <w:rsidRoot w:val="00A07988"/>
    <w:rsid w:val="BFFB7480"/>
    <w:rsid w:val="D7DFBF32"/>
    <w:rsid w:val="EDFBE3AA"/>
    <w:rsid w:val="EFFF29BF"/>
    <w:rsid w:val="FBFA0143"/>
    <w:rsid w:val="FEEFE784"/>
    <w:rsid w:val="000004FD"/>
    <w:rsid w:val="0002616E"/>
    <w:rsid w:val="00026B10"/>
    <w:rsid w:val="000311C8"/>
    <w:rsid w:val="00031C19"/>
    <w:rsid w:val="000373DD"/>
    <w:rsid w:val="00041AD2"/>
    <w:rsid w:val="000555C0"/>
    <w:rsid w:val="000630F9"/>
    <w:rsid w:val="000725B8"/>
    <w:rsid w:val="000A3A61"/>
    <w:rsid w:val="000A73C8"/>
    <w:rsid w:val="000E0421"/>
    <w:rsid w:val="000E7160"/>
    <w:rsid w:val="00105C7B"/>
    <w:rsid w:val="00106BE6"/>
    <w:rsid w:val="001100E8"/>
    <w:rsid w:val="0011287C"/>
    <w:rsid w:val="00112B9E"/>
    <w:rsid w:val="001143EE"/>
    <w:rsid w:val="00115A6F"/>
    <w:rsid w:val="001161DC"/>
    <w:rsid w:val="00126AB9"/>
    <w:rsid w:val="00136409"/>
    <w:rsid w:val="00137F0A"/>
    <w:rsid w:val="001469CB"/>
    <w:rsid w:val="001474FD"/>
    <w:rsid w:val="001533C8"/>
    <w:rsid w:val="0017104F"/>
    <w:rsid w:val="00181E1F"/>
    <w:rsid w:val="001A0EDB"/>
    <w:rsid w:val="001A560C"/>
    <w:rsid w:val="001D2CE3"/>
    <w:rsid w:val="001D4996"/>
    <w:rsid w:val="00204FE5"/>
    <w:rsid w:val="00221124"/>
    <w:rsid w:val="00235FEB"/>
    <w:rsid w:val="0025645E"/>
    <w:rsid w:val="002625F2"/>
    <w:rsid w:val="00264479"/>
    <w:rsid w:val="00270B1A"/>
    <w:rsid w:val="002820DC"/>
    <w:rsid w:val="00285CE7"/>
    <w:rsid w:val="002A3F21"/>
    <w:rsid w:val="002A71FB"/>
    <w:rsid w:val="002B3CE0"/>
    <w:rsid w:val="002B642F"/>
    <w:rsid w:val="002B6D0C"/>
    <w:rsid w:val="002D57D1"/>
    <w:rsid w:val="002D69BE"/>
    <w:rsid w:val="002E33ED"/>
    <w:rsid w:val="002E4243"/>
    <w:rsid w:val="002E6E7B"/>
    <w:rsid w:val="002F53E8"/>
    <w:rsid w:val="002F5D01"/>
    <w:rsid w:val="003079B1"/>
    <w:rsid w:val="00313121"/>
    <w:rsid w:val="00316AF7"/>
    <w:rsid w:val="00317B47"/>
    <w:rsid w:val="00322005"/>
    <w:rsid w:val="0032233B"/>
    <w:rsid w:val="0033665B"/>
    <w:rsid w:val="00337B25"/>
    <w:rsid w:val="00365771"/>
    <w:rsid w:val="003666E6"/>
    <w:rsid w:val="003701F8"/>
    <w:rsid w:val="003733AE"/>
    <w:rsid w:val="00376DAA"/>
    <w:rsid w:val="00383C99"/>
    <w:rsid w:val="003931C0"/>
    <w:rsid w:val="003A12F5"/>
    <w:rsid w:val="003B1F5E"/>
    <w:rsid w:val="003B33AB"/>
    <w:rsid w:val="003D16BF"/>
    <w:rsid w:val="003F71E8"/>
    <w:rsid w:val="00402784"/>
    <w:rsid w:val="00431155"/>
    <w:rsid w:val="004321DA"/>
    <w:rsid w:val="004575D4"/>
    <w:rsid w:val="00463F67"/>
    <w:rsid w:val="00476F65"/>
    <w:rsid w:val="00484DF0"/>
    <w:rsid w:val="00492237"/>
    <w:rsid w:val="004A265B"/>
    <w:rsid w:val="004A5CD5"/>
    <w:rsid w:val="004B4EC1"/>
    <w:rsid w:val="004B5FE6"/>
    <w:rsid w:val="004D0737"/>
    <w:rsid w:val="004D0E07"/>
    <w:rsid w:val="004E3958"/>
    <w:rsid w:val="005145F0"/>
    <w:rsid w:val="005231A5"/>
    <w:rsid w:val="00527DBD"/>
    <w:rsid w:val="00535236"/>
    <w:rsid w:val="00544426"/>
    <w:rsid w:val="00561D63"/>
    <w:rsid w:val="00585B49"/>
    <w:rsid w:val="00593EA1"/>
    <w:rsid w:val="0059778E"/>
    <w:rsid w:val="005A6702"/>
    <w:rsid w:val="005A7B92"/>
    <w:rsid w:val="005C63E2"/>
    <w:rsid w:val="005F2689"/>
    <w:rsid w:val="005F5D4B"/>
    <w:rsid w:val="00604627"/>
    <w:rsid w:val="0064132D"/>
    <w:rsid w:val="006451A1"/>
    <w:rsid w:val="00662DC0"/>
    <w:rsid w:val="00666827"/>
    <w:rsid w:val="0068465A"/>
    <w:rsid w:val="006D1CB1"/>
    <w:rsid w:val="006E050B"/>
    <w:rsid w:val="006E35BD"/>
    <w:rsid w:val="006F7FD2"/>
    <w:rsid w:val="00725CE5"/>
    <w:rsid w:val="00737108"/>
    <w:rsid w:val="00742F21"/>
    <w:rsid w:val="00746C72"/>
    <w:rsid w:val="00747D78"/>
    <w:rsid w:val="00755D94"/>
    <w:rsid w:val="007643B2"/>
    <w:rsid w:val="00767399"/>
    <w:rsid w:val="00770831"/>
    <w:rsid w:val="00771DFD"/>
    <w:rsid w:val="0077512D"/>
    <w:rsid w:val="00783672"/>
    <w:rsid w:val="00791B8A"/>
    <w:rsid w:val="007B53BF"/>
    <w:rsid w:val="007C1D94"/>
    <w:rsid w:val="007E5191"/>
    <w:rsid w:val="007F3CF5"/>
    <w:rsid w:val="00823DA1"/>
    <w:rsid w:val="008572FE"/>
    <w:rsid w:val="00857F20"/>
    <w:rsid w:val="00876DCF"/>
    <w:rsid w:val="0088315A"/>
    <w:rsid w:val="00884897"/>
    <w:rsid w:val="008A49C4"/>
    <w:rsid w:val="008B39CF"/>
    <w:rsid w:val="008E7B0A"/>
    <w:rsid w:val="008F3C2E"/>
    <w:rsid w:val="00912EDB"/>
    <w:rsid w:val="00914021"/>
    <w:rsid w:val="009154E2"/>
    <w:rsid w:val="00917929"/>
    <w:rsid w:val="00941AE6"/>
    <w:rsid w:val="0095195D"/>
    <w:rsid w:val="0096409E"/>
    <w:rsid w:val="00974616"/>
    <w:rsid w:val="00975E10"/>
    <w:rsid w:val="009778B8"/>
    <w:rsid w:val="00977FB0"/>
    <w:rsid w:val="009A7BFA"/>
    <w:rsid w:val="009B40C4"/>
    <w:rsid w:val="009C06C5"/>
    <w:rsid w:val="009D2237"/>
    <w:rsid w:val="009F71F2"/>
    <w:rsid w:val="00A07988"/>
    <w:rsid w:val="00A27368"/>
    <w:rsid w:val="00A27C07"/>
    <w:rsid w:val="00A461D3"/>
    <w:rsid w:val="00A52512"/>
    <w:rsid w:val="00A568B9"/>
    <w:rsid w:val="00A72CA1"/>
    <w:rsid w:val="00A7612C"/>
    <w:rsid w:val="00AD6FF0"/>
    <w:rsid w:val="00AF3AF1"/>
    <w:rsid w:val="00AF64FF"/>
    <w:rsid w:val="00B053AA"/>
    <w:rsid w:val="00B13045"/>
    <w:rsid w:val="00B135BD"/>
    <w:rsid w:val="00B461AD"/>
    <w:rsid w:val="00B65CDC"/>
    <w:rsid w:val="00B90CAB"/>
    <w:rsid w:val="00BA270E"/>
    <w:rsid w:val="00BB494D"/>
    <w:rsid w:val="00BE15D5"/>
    <w:rsid w:val="00BE39F7"/>
    <w:rsid w:val="00BE5E75"/>
    <w:rsid w:val="00BF2BA9"/>
    <w:rsid w:val="00C02169"/>
    <w:rsid w:val="00C07EB8"/>
    <w:rsid w:val="00C226F3"/>
    <w:rsid w:val="00C325BF"/>
    <w:rsid w:val="00C50B32"/>
    <w:rsid w:val="00C50D80"/>
    <w:rsid w:val="00C818E7"/>
    <w:rsid w:val="00C81ADF"/>
    <w:rsid w:val="00C85968"/>
    <w:rsid w:val="00CB705F"/>
    <w:rsid w:val="00CC05D9"/>
    <w:rsid w:val="00CC4AB8"/>
    <w:rsid w:val="00CE0D1C"/>
    <w:rsid w:val="00CE2C06"/>
    <w:rsid w:val="00CF68EE"/>
    <w:rsid w:val="00CF71F7"/>
    <w:rsid w:val="00D32C6D"/>
    <w:rsid w:val="00D360BC"/>
    <w:rsid w:val="00D408D2"/>
    <w:rsid w:val="00D44981"/>
    <w:rsid w:val="00D459A6"/>
    <w:rsid w:val="00D63192"/>
    <w:rsid w:val="00D675E0"/>
    <w:rsid w:val="00D77603"/>
    <w:rsid w:val="00D819A8"/>
    <w:rsid w:val="00D96DFC"/>
    <w:rsid w:val="00DA6083"/>
    <w:rsid w:val="00DA6E5E"/>
    <w:rsid w:val="00DB4D8E"/>
    <w:rsid w:val="00DD023E"/>
    <w:rsid w:val="00DE0134"/>
    <w:rsid w:val="00DE4156"/>
    <w:rsid w:val="00E0505B"/>
    <w:rsid w:val="00E1407C"/>
    <w:rsid w:val="00E371FE"/>
    <w:rsid w:val="00E415E6"/>
    <w:rsid w:val="00E55F7D"/>
    <w:rsid w:val="00E81047"/>
    <w:rsid w:val="00E9181F"/>
    <w:rsid w:val="00EA3DBF"/>
    <w:rsid w:val="00EA5851"/>
    <w:rsid w:val="00EC0EDE"/>
    <w:rsid w:val="00ED1C8D"/>
    <w:rsid w:val="00F372B3"/>
    <w:rsid w:val="00F72385"/>
    <w:rsid w:val="00F73F24"/>
    <w:rsid w:val="00F75375"/>
    <w:rsid w:val="00F95FCE"/>
    <w:rsid w:val="00F967AE"/>
    <w:rsid w:val="00FA2EDC"/>
    <w:rsid w:val="00FA58FC"/>
    <w:rsid w:val="00FB1214"/>
    <w:rsid w:val="00FB40A0"/>
    <w:rsid w:val="00FB72C1"/>
    <w:rsid w:val="00FD14C9"/>
    <w:rsid w:val="00FE1140"/>
    <w:rsid w:val="013217EC"/>
    <w:rsid w:val="022B395F"/>
    <w:rsid w:val="028E156E"/>
    <w:rsid w:val="039D2DFC"/>
    <w:rsid w:val="039D6ADD"/>
    <w:rsid w:val="042334D4"/>
    <w:rsid w:val="06727242"/>
    <w:rsid w:val="06EE2F4E"/>
    <w:rsid w:val="07502678"/>
    <w:rsid w:val="07F7623E"/>
    <w:rsid w:val="080A5070"/>
    <w:rsid w:val="088B78AD"/>
    <w:rsid w:val="08E40B70"/>
    <w:rsid w:val="099337A6"/>
    <w:rsid w:val="09B11229"/>
    <w:rsid w:val="09B81FF8"/>
    <w:rsid w:val="0B3228D4"/>
    <w:rsid w:val="0B8373EF"/>
    <w:rsid w:val="0BBE27AB"/>
    <w:rsid w:val="0D3F756A"/>
    <w:rsid w:val="0E0D3A06"/>
    <w:rsid w:val="0FBE7562"/>
    <w:rsid w:val="0FE528AF"/>
    <w:rsid w:val="10022517"/>
    <w:rsid w:val="114034E2"/>
    <w:rsid w:val="11670C1D"/>
    <w:rsid w:val="12717EAE"/>
    <w:rsid w:val="13CC58CF"/>
    <w:rsid w:val="141378B5"/>
    <w:rsid w:val="14265D66"/>
    <w:rsid w:val="14700289"/>
    <w:rsid w:val="17897EF2"/>
    <w:rsid w:val="184B7D68"/>
    <w:rsid w:val="194D58C2"/>
    <w:rsid w:val="195A1865"/>
    <w:rsid w:val="1A191577"/>
    <w:rsid w:val="1ADD6614"/>
    <w:rsid w:val="1C7C5803"/>
    <w:rsid w:val="1E101C95"/>
    <w:rsid w:val="1E843884"/>
    <w:rsid w:val="1EFC31C0"/>
    <w:rsid w:val="1F05039B"/>
    <w:rsid w:val="1F503CA8"/>
    <w:rsid w:val="1FC55FF4"/>
    <w:rsid w:val="202D3B9A"/>
    <w:rsid w:val="21555156"/>
    <w:rsid w:val="216C6962"/>
    <w:rsid w:val="22450EDA"/>
    <w:rsid w:val="23AA1DB6"/>
    <w:rsid w:val="248F1CDE"/>
    <w:rsid w:val="25715AE8"/>
    <w:rsid w:val="26A1350F"/>
    <w:rsid w:val="26EC79EF"/>
    <w:rsid w:val="27CE6B96"/>
    <w:rsid w:val="28137AB5"/>
    <w:rsid w:val="28247630"/>
    <w:rsid w:val="285543C2"/>
    <w:rsid w:val="28801FE8"/>
    <w:rsid w:val="29446E50"/>
    <w:rsid w:val="29824288"/>
    <w:rsid w:val="2A3A47E4"/>
    <w:rsid w:val="2A754035"/>
    <w:rsid w:val="2A942CB8"/>
    <w:rsid w:val="2B3B187A"/>
    <w:rsid w:val="2BAD5B7B"/>
    <w:rsid w:val="2C1276B4"/>
    <w:rsid w:val="2D0320E5"/>
    <w:rsid w:val="2D872B3B"/>
    <w:rsid w:val="2E20747C"/>
    <w:rsid w:val="2E2235FD"/>
    <w:rsid w:val="2EAF6A86"/>
    <w:rsid w:val="2F811BAB"/>
    <w:rsid w:val="2FC53AAF"/>
    <w:rsid w:val="30BE183C"/>
    <w:rsid w:val="31967D77"/>
    <w:rsid w:val="31ED31D7"/>
    <w:rsid w:val="321D18C7"/>
    <w:rsid w:val="33BF2903"/>
    <w:rsid w:val="349E6E7C"/>
    <w:rsid w:val="34BF77B1"/>
    <w:rsid w:val="3638557D"/>
    <w:rsid w:val="37C861A0"/>
    <w:rsid w:val="380C0A54"/>
    <w:rsid w:val="3874010E"/>
    <w:rsid w:val="392C0A3B"/>
    <w:rsid w:val="39C0478A"/>
    <w:rsid w:val="3A8929CA"/>
    <w:rsid w:val="3A8A5A19"/>
    <w:rsid w:val="3AB755C7"/>
    <w:rsid w:val="3AB979D6"/>
    <w:rsid w:val="3AFD788B"/>
    <w:rsid w:val="3B4126A4"/>
    <w:rsid w:val="3B712B29"/>
    <w:rsid w:val="3B727B8C"/>
    <w:rsid w:val="3B9A0A4F"/>
    <w:rsid w:val="3BB44F02"/>
    <w:rsid w:val="3BB6554F"/>
    <w:rsid w:val="3CA301F9"/>
    <w:rsid w:val="3CB97502"/>
    <w:rsid w:val="3D3068B5"/>
    <w:rsid w:val="3D6A1B31"/>
    <w:rsid w:val="3E621960"/>
    <w:rsid w:val="3ED276C5"/>
    <w:rsid w:val="3F8A2017"/>
    <w:rsid w:val="3FDF6AF5"/>
    <w:rsid w:val="40603B42"/>
    <w:rsid w:val="417D6B50"/>
    <w:rsid w:val="41E53E7C"/>
    <w:rsid w:val="42C5221E"/>
    <w:rsid w:val="43A6277B"/>
    <w:rsid w:val="43EE526A"/>
    <w:rsid w:val="44360B8E"/>
    <w:rsid w:val="44914C37"/>
    <w:rsid w:val="460C3316"/>
    <w:rsid w:val="46804AC7"/>
    <w:rsid w:val="48FA27C6"/>
    <w:rsid w:val="49C56FBF"/>
    <w:rsid w:val="4A2B119B"/>
    <w:rsid w:val="4A8F4985"/>
    <w:rsid w:val="4B577B99"/>
    <w:rsid w:val="4C552225"/>
    <w:rsid w:val="4C7E4CB1"/>
    <w:rsid w:val="4CB86FCA"/>
    <w:rsid w:val="4CD754F1"/>
    <w:rsid w:val="4D6B4D08"/>
    <w:rsid w:val="4DFB5F72"/>
    <w:rsid w:val="4E1A4EAE"/>
    <w:rsid w:val="4EBE6421"/>
    <w:rsid w:val="4FFF3F32"/>
    <w:rsid w:val="50652DF3"/>
    <w:rsid w:val="51281690"/>
    <w:rsid w:val="515A2B52"/>
    <w:rsid w:val="517B5C63"/>
    <w:rsid w:val="52542295"/>
    <w:rsid w:val="528648C0"/>
    <w:rsid w:val="54843BB7"/>
    <w:rsid w:val="54CD1637"/>
    <w:rsid w:val="550A4B7D"/>
    <w:rsid w:val="55127FB6"/>
    <w:rsid w:val="5576684F"/>
    <w:rsid w:val="55CE0A4A"/>
    <w:rsid w:val="55E71B19"/>
    <w:rsid w:val="55F758AB"/>
    <w:rsid w:val="58BD1041"/>
    <w:rsid w:val="59356016"/>
    <w:rsid w:val="59C91B8C"/>
    <w:rsid w:val="5A367CA4"/>
    <w:rsid w:val="5A3B2434"/>
    <w:rsid w:val="5AA4447D"/>
    <w:rsid w:val="5AB40746"/>
    <w:rsid w:val="5B453C63"/>
    <w:rsid w:val="5C9A4D6E"/>
    <w:rsid w:val="5CB10975"/>
    <w:rsid w:val="5D080CF3"/>
    <w:rsid w:val="5D380EAD"/>
    <w:rsid w:val="5D7400F2"/>
    <w:rsid w:val="5E9A1E1F"/>
    <w:rsid w:val="5F225DFE"/>
    <w:rsid w:val="5F8D655A"/>
    <w:rsid w:val="5FFD439E"/>
    <w:rsid w:val="60CD5CC8"/>
    <w:rsid w:val="61A65EC3"/>
    <w:rsid w:val="62846A1A"/>
    <w:rsid w:val="63920F11"/>
    <w:rsid w:val="63AE4874"/>
    <w:rsid w:val="63C13397"/>
    <w:rsid w:val="64215610"/>
    <w:rsid w:val="64947310"/>
    <w:rsid w:val="64CB3086"/>
    <w:rsid w:val="65B86F80"/>
    <w:rsid w:val="65BA38D5"/>
    <w:rsid w:val="65BC0577"/>
    <w:rsid w:val="66410DD2"/>
    <w:rsid w:val="664C26E7"/>
    <w:rsid w:val="686A5498"/>
    <w:rsid w:val="69205527"/>
    <w:rsid w:val="69272501"/>
    <w:rsid w:val="698F2F43"/>
    <w:rsid w:val="699F29DF"/>
    <w:rsid w:val="69B22B55"/>
    <w:rsid w:val="6B257ACF"/>
    <w:rsid w:val="6B902643"/>
    <w:rsid w:val="6BF85FFA"/>
    <w:rsid w:val="6C4055CF"/>
    <w:rsid w:val="6C6677E4"/>
    <w:rsid w:val="6CB00780"/>
    <w:rsid w:val="6D323F7F"/>
    <w:rsid w:val="6EB02F99"/>
    <w:rsid w:val="6EB50C67"/>
    <w:rsid w:val="6F3DB492"/>
    <w:rsid w:val="6F465BC5"/>
    <w:rsid w:val="71402991"/>
    <w:rsid w:val="71B2527A"/>
    <w:rsid w:val="71EF5179"/>
    <w:rsid w:val="72092676"/>
    <w:rsid w:val="721779C9"/>
    <w:rsid w:val="72406FD7"/>
    <w:rsid w:val="72E90C14"/>
    <w:rsid w:val="749747D7"/>
    <w:rsid w:val="75652B9D"/>
    <w:rsid w:val="756B594D"/>
    <w:rsid w:val="757C4813"/>
    <w:rsid w:val="76534A9B"/>
    <w:rsid w:val="768A51E9"/>
    <w:rsid w:val="76B7346C"/>
    <w:rsid w:val="78943B66"/>
    <w:rsid w:val="793E2A69"/>
    <w:rsid w:val="793E3464"/>
    <w:rsid w:val="7A104CF3"/>
    <w:rsid w:val="7A30730A"/>
    <w:rsid w:val="7AA37B17"/>
    <w:rsid w:val="7B9B28DB"/>
    <w:rsid w:val="7CAD4798"/>
    <w:rsid w:val="7CF2271C"/>
    <w:rsid w:val="7CFD4986"/>
    <w:rsid w:val="7CFE75C5"/>
    <w:rsid w:val="7D1641C7"/>
    <w:rsid w:val="7D182020"/>
    <w:rsid w:val="7D87133A"/>
    <w:rsid w:val="7DBFD82C"/>
    <w:rsid w:val="7DD7D0E4"/>
    <w:rsid w:val="7F3B95DA"/>
    <w:rsid w:val="7F3D2EE1"/>
    <w:rsid w:val="7F6B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E0C467"/>
  <w15:docId w15:val="{F6DF7433-9795-A145-B3EF-BA5464F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EC1"/>
    <w:rPr>
      <w:rFonts w:ascii="宋体" w:hAnsi="宋体" w:cs="宋体"/>
      <w:sz w:val="24"/>
      <w:szCs w:val="24"/>
    </w:rPr>
  </w:style>
  <w:style w:type="paragraph" w:styleId="2">
    <w:name w:val="heading 2"/>
    <w:basedOn w:val="a"/>
    <w:next w:val="a"/>
    <w:semiHidden/>
    <w:unhideWhenUsed/>
    <w:qFormat/>
    <w:pPr>
      <w:widowControl w:val="0"/>
      <w:spacing w:beforeAutospacing="1" w:afterAutospacing="1"/>
      <w:outlineLvl w:val="1"/>
    </w:pPr>
    <w:rPr>
      <w:rFonts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val="0"/>
    </w:pPr>
    <w:rPr>
      <w:rFonts w:asciiTheme="minorHAnsi" w:eastAsiaTheme="minorEastAsia" w:hAnsiTheme="minorHAnsi" w:cstheme="minorBidi"/>
      <w:kern w:val="2"/>
      <w:sz w:val="21"/>
    </w:rPr>
  </w:style>
  <w:style w:type="paragraph" w:styleId="a4">
    <w:name w:val="Body Text"/>
    <w:basedOn w:val="a"/>
    <w:uiPriority w:val="99"/>
    <w:unhideWhenUsed/>
    <w:qFormat/>
    <w:pPr>
      <w:widowControl w:val="0"/>
      <w:spacing w:after="120"/>
      <w:jc w:val="both"/>
    </w:pPr>
    <w:rPr>
      <w:rFonts w:asciiTheme="minorHAnsi" w:eastAsiaTheme="minorEastAsia" w:hAnsiTheme="minorHAnsi" w:cstheme="minorBidi"/>
      <w:kern w:val="2"/>
      <w:sz w:val="21"/>
    </w:rPr>
  </w:style>
  <w:style w:type="paragraph" w:styleId="a5">
    <w:name w:val="footer"/>
    <w:basedOn w:val="a"/>
    <w:qFormat/>
    <w:pPr>
      <w:widowControl w:val="0"/>
      <w:tabs>
        <w:tab w:val="center" w:pos="4153"/>
        <w:tab w:val="right" w:pos="8306"/>
      </w:tabs>
      <w:snapToGrid w:val="0"/>
    </w:pPr>
    <w:rPr>
      <w:rFonts w:asciiTheme="minorHAnsi" w:eastAsiaTheme="minorEastAsia" w:hAnsiTheme="minorHAnsi" w:cstheme="minorBidi"/>
      <w:kern w:val="2"/>
      <w:sz w:val="18"/>
    </w:rPr>
  </w:style>
  <w:style w:type="paragraph" w:styleId="a6">
    <w:name w:val="header"/>
    <w:basedOn w:val="a"/>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rPr>
  </w:style>
  <w:style w:type="paragraph" w:styleId="a7">
    <w:name w:val="Normal (Web)"/>
    <w:basedOn w:val="a"/>
    <w:qFormat/>
    <w:pPr>
      <w:widowControl w:val="0"/>
      <w:spacing w:beforeAutospacing="1" w:afterAutospacing="1"/>
    </w:pPr>
    <w:rPr>
      <w:rFonts w:asciiTheme="minorHAnsi" w:eastAsiaTheme="minorEastAsia" w:hAnsiTheme="minorHAnsi" w:cs="Times New Roman"/>
    </w:rPr>
  </w:style>
  <w:style w:type="paragraph" w:styleId="a8">
    <w:name w:val="Body Text First Indent"/>
    <w:basedOn w:val="a4"/>
    <w:qFormat/>
    <w:pPr>
      <w:ind w:firstLineChars="100" w:firstLine="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paragraph" w:customStyle="1" w:styleId="ac">
    <w:name w:val="正文格式"/>
    <w:uiPriority w:val="99"/>
    <w:qFormat/>
    <w:pPr>
      <w:spacing w:line="360" w:lineRule="auto"/>
      <w:ind w:firstLineChars="200" w:firstLine="200"/>
    </w:pPr>
    <w:rPr>
      <w:rFonts w:ascii="宋体" w:hAnsi="宋体"/>
      <w:kern w:val="2"/>
      <w:sz w:val="28"/>
      <w:szCs w:val="22"/>
    </w:rPr>
  </w:style>
  <w:style w:type="paragraph" w:customStyle="1" w:styleId="ad">
    <w:name w:val="机关字号"/>
    <w:qFormat/>
    <w:pPr>
      <w:widowControl w:val="0"/>
      <w:spacing w:line="580" w:lineRule="exact"/>
    </w:pPr>
    <w:rPr>
      <w:kern w:val="2"/>
      <w:sz w:val="21"/>
      <w:szCs w:val="24"/>
    </w:rPr>
  </w:style>
  <w:style w:type="paragraph" w:customStyle="1" w:styleId="TableText">
    <w:name w:val="Table Text"/>
    <w:basedOn w:val="a"/>
    <w:semiHidden/>
    <w:qFormat/>
    <w:pPr>
      <w:widowControl w:val="0"/>
      <w:jc w:val="both"/>
    </w:pPr>
    <w:rPr>
      <w:rFonts w:ascii="Arial" w:eastAsia="Arial" w:hAnsi="Arial" w:cs="Arial"/>
      <w:kern w:val="2"/>
      <w:sz w:val="21"/>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e">
    <w:name w:val="List Paragraph"/>
    <w:basedOn w:val="a"/>
    <w:uiPriority w:val="34"/>
    <w:qFormat/>
    <w:rsid w:val="007B53BF"/>
    <w:pPr>
      <w:widowControl w:val="0"/>
      <w:ind w:firstLineChars="200" w:firstLine="420"/>
      <w:jc w:val="both"/>
    </w:pPr>
    <w:rPr>
      <w:rFonts w:asciiTheme="minorHAnsi" w:eastAsiaTheme="minorEastAsia" w:hAnsiTheme="minorHAnsi" w:cstheme="minorBidi"/>
      <w:kern w:val="2"/>
    </w:rPr>
  </w:style>
  <w:style w:type="character" w:styleId="af">
    <w:name w:val="Emphasis"/>
    <w:basedOn w:val="a0"/>
    <w:uiPriority w:val="20"/>
    <w:qFormat/>
    <w:rsid w:val="00F75375"/>
    <w:rPr>
      <w:i/>
      <w:iCs/>
    </w:rPr>
  </w:style>
  <w:style w:type="character" w:styleId="af0">
    <w:name w:val="Unresolved Mention"/>
    <w:basedOn w:val="a0"/>
    <w:uiPriority w:val="99"/>
    <w:semiHidden/>
    <w:unhideWhenUsed/>
    <w:rsid w:val="00146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1600">
      <w:bodyDiv w:val="1"/>
      <w:marLeft w:val="0"/>
      <w:marRight w:val="0"/>
      <w:marTop w:val="0"/>
      <w:marBottom w:val="0"/>
      <w:divBdr>
        <w:top w:val="none" w:sz="0" w:space="0" w:color="auto"/>
        <w:left w:val="none" w:sz="0" w:space="0" w:color="auto"/>
        <w:bottom w:val="none" w:sz="0" w:space="0" w:color="auto"/>
        <w:right w:val="none" w:sz="0" w:space="0" w:color="auto"/>
      </w:divBdr>
    </w:div>
    <w:div w:id="103373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ilhsu516@fox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yifei@zhenweiexp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tf.com/english" TargetMode="External"/><Relationship Id="rId4" Type="http://schemas.openxmlformats.org/officeDocument/2006/relationships/settings" Target="settings.xml"/><Relationship Id="rId9" Type="http://schemas.openxmlformats.org/officeDocument/2006/relationships/hyperlink" Target="http://www.chtf.com/english"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liufa</dc:creator>
  <cp:lastModifiedBy>Microsoft Office User</cp:lastModifiedBy>
  <cp:revision>217</cp:revision>
  <cp:lastPrinted>2024-09-19T08:06:00Z</cp:lastPrinted>
  <dcterms:created xsi:type="dcterms:W3CDTF">2024-05-27T09:23:00Z</dcterms:created>
  <dcterms:modified xsi:type="dcterms:W3CDTF">2024-10-10T07:18:00Z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1CCCBC6D24574C0C9E702D6DFA7E7F74</vt:lpwstr>
  </property>
</Properties>
</file>